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15" w:rsidRPr="00073815" w:rsidRDefault="00073815" w:rsidP="00073815">
      <w:pPr>
        <w:jc w:val="right"/>
        <w:rPr>
          <w:noProof/>
          <w:sz w:val="28"/>
          <w:szCs w:val="28"/>
          <w:u w:val="single"/>
        </w:rPr>
      </w:pPr>
      <w:r w:rsidRPr="00073815">
        <w:rPr>
          <w:noProof/>
          <w:sz w:val="28"/>
          <w:szCs w:val="28"/>
          <w:u w:val="single"/>
        </w:rPr>
        <w:t>П</w:t>
      </w:r>
      <w:r>
        <w:rPr>
          <w:noProof/>
          <w:sz w:val="28"/>
          <w:szCs w:val="28"/>
          <w:u w:val="single"/>
        </w:rPr>
        <w:t>РОЕКТ</w:t>
      </w:r>
    </w:p>
    <w:p w:rsidR="002A6B9E" w:rsidRPr="002867B3" w:rsidRDefault="00AA3EA0" w:rsidP="002A6B9E">
      <w:pPr>
        <w:jc w:val="center"/>
        <w:rPr>
          <w:b/>
          <w:color w:val="000000"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81pt;visibility:visible">
            <v:imagedata r:id="rId7" o:title=""/>
          </v:shape>
        </w:pic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A6B9E" w:rsidRPr="002867B3" w:rsidTr="009D3AE8">
        <w:tc>
          <w:tcPr>
            <w:tcW w:w="9606" w:type="dxa"/>
          </w:tcPr>
          <w:p w:rsidR="002A6B9E" w:rsidRPr="002867B3" w:rsidRDefault="002A6B9E" w:rsidP="009D3A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867B3"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2A6B9E" w:rsidRPr="002867B3" w:rsidRDefault="002A6B9E" w:rsidP="009D3A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867B3">
              <w:rPr>
                <w:b/>
                <w:color w:val="000000"/>
                <w:sz w:val="28"/>
                <w:szCs w:val="28"/>
              </w:rPr>
              <w:t>СТАРОКАМЕНСКОГО СЕЛЬСОВЕТА ПЕНЗЕНСКОГО РАЙОНА</w:t>
            </w:r>
          </w:p>
          <w:p w:rsidR="002A6B9E" w:rsidRPr="002867B3" w:rsidRDefault="002A6B9E" w:rsidP="009D3AE8">
            <w:pPr>
              <w:jc w:val="center"/>
              <w:rPr>
                <w:color w:val="000000"/>
                <w:sz w:val="28"/>
                <w:szCs w:val="28"/>
              </w:rPr>
            </w:pPr>
            <w:r w:rsidRPr="002867B3">
              <w:rPr>
                <w:b/>
                <w:color w:val="000000"/>
                <w:sz w:val="28"/>
                <w:szCs w:val="28"/>
              </w:rPr>
              <w:t>ПЕНЗЕНСКОЙ ОБЛАСТИ</w:t>
            </w:r>
          </w:p>
        </w:tc>
      </w:tr>
      <w:tr w:rsidR="002A6B9E" w:rsidRPr="002867B3" w:rsidTr="009D3AE8">
        <w:trPr>
          <w:trHeight w:val="107"/>
        </w:trPr>
        <w:tc>
          <w:tcPr>
            <w:tcW w:w="9606" w:type="dxa"/>
          </w:tcPr>
          <w:p w:rsidR="002A6B9E" w:rsidRPr="002867B3" w:rsidRDefault="002A6B9E" w:rsidP="002A6B9E">
            <w:pPr>
              <w:rPr>
                <w:color w:val="000000"/>
                <w:sz w:val="28"/>
                <w:szCs w:val="28"/>
              </w:rPr>
            </w:pPr>
          </w:p>
        </w:tc>
      </w:tr>
      <w:tr w:rsidR="002A6B9E" w:rsidRPr="002867B3" w:rsidTr="009D3AE8">
        <w:tc>
          <w:tcPr>
            <w:tcW w:w="9606" w:type="dxa"/>
          </w:tcPr>
          <w:p w:rsidR="002A6B9E" w:rsidRPr="00935D38" w:rsidRDefault="002A6B9E" w:rsidP="009D3AE8">
            <w:pPr>
              <w:pStyle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СЕДЬМОГО</w:t>
            </w:r>
            <w:r w:rsidRPr="00935D38">
              <w:rPr>
                <w:color w:val="000000"/>
                <w:sz w:val="28"/>
                <w:szCs w:val="28"/>
              </w:rPr>
              <w:t xml:space="preserve"> СОЗЫВА</w:t>
            </w:r>
          </w:p>
          <w:p w:rsidR="002A6B9E" w:rsidRPr="002A6B9E" w:rsidRDefault="002A6B9E" w:rsidP="002A6B9E">
            <w:pPr>
              <w:pStyle w:val="3"/>
              <w:rPr>
                <w:color w:val="000000"/>
                <w:sz w:val="28"/>
                <w:szCs w:val="28"/>
              </w:rPr>
            </w:pPr>
            <w:proofErr w:type="gramStart"/>
            <w:r w:rsidRPr="00935D38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935D38">
              <w:rPr>
                <w:color w:val="000000"/>
                <w:sz w:val="28"/>
                <w:szCs w:val="28"/>
              </w:rPr>
              <w:t xml:space="preserve"> Е Ш Е Н И Е</w:t>
            </w:r>
          </w:p>
        </w:tc>
      </w:tr>
    </w:tbl>
    <w:p w:rsidR="002A6B9E" w:rsidRDefault="002A6B9E" w:rsidP="002A6B9E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center" w:tblpY="-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A6B9E" w:rsidRPr="00494231" w:rsidTr="009D3AE8">
        <w:tc>
          <w:tcPr>
            <w:tcW w:w="284" w:type="dxa"/>
            <w:vAlign w:val="bottom"/>
          </w:tcPr>
          <w:p w:rsidR="002A6B9E" w:rsidRPr="004125A7" w:rsidRDefault="002A6B9E" w:rsidP="009D3AE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6B9E" w:rsidRPr="001F6BA1" w:rsidRDefault="002A6B9E" w:rsidP="009D3A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</w:tcPr>
          <w:p w:rsidR="002A6B9E" w:rsidRPr="00494231" w:rsidRDefault="002A6B9E" w:rsidP="009D3AE8">
            <w:pPr>
              <w:jc w:val="center"/>
              <w:rPr>
                <w:color w:val="000000"/>
                <w:sz w:val="28"/>
                <w:szCs w:val="28"/>
              </w:rPr>
            </w:pPr>
            <w:r w:rsidRPr="0049423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6B9E" w:rsidRPr="00245A41" w:rsidRDefault="002A6B9E" w:rsidP="009D3A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6B9E" w:rsidRPr="00494231" w:rsidTr="009D3AE8">
        <w:tc>
          <w:tcPr>
            <w:tcW w:w="4650" w:type="dxa"/>
            <w:gridSpan w:val="4"/>
          </w:tcPr>
          <w:p w:rsidR="002A6B9E" w:rsidRPr="002867B3" w:rsidRDefault="002A6B9E" w:rsidP="009D3AE8">
            <w:pPr>
              <w:rPr>
                <w:color w:val="000000"/>
                <w:szCs w:val="28"/>
              </w:rPr>
            </w:pPr>
          </w:p>
          <w:p w:rsidR="002A6B9E" w:rsidRPr="00494231" w:rsidRDefault="002A6B9E" w:rsidP="009D3AE8">
            <w:pPr>
              <w:jc w:val="center"/>
              <w:rPr>
                <w:color w:val="000000"/>
              </w:rPr>
            </w:pPr>
            <w:proofErr w:type="gramStart"/>
            <w:r w:rsidRPr="00494231">
              <w:rPr>
                <w:color w:val="000000"/>
              </w:rPr>
              <w:t>с</w:t>
            </w:r>
            <w:proofErr w:type="gramEnd"/>
            <w:r w:rsidRPr="00494231">
              <w:rPr>
                <w:color w:val="000000"/>
              </w:rPr>
              <w:t>. Старая Каменка</w:t>
            </w:r>
          </w:p>
        </w:tc>
      </w:tr>
    </w:tbl>
    <w:p w:rsidR="00781C42" w:rsidRDefault="00781C42" w:rsidP="002A6B9E">
      <w:pPr>
        <w:tabs>
          <w:tab w:val="left" w:pos="709"/>
        </w:tabs>
        <w:jc w:val="center"/>
        <w:rPr>
          <w:b/>
          <w:sz w:val="28"/>
          <w:szCs w:val="28"/>
        </w:rPr>
      </w:pPr>
      <w:r w:rsidRPr="00367D7D">
        <w:rPr>
          <w:b/>
          <w:sz w:val="28"/>
          <w:szCs w:val="28"/>
        </w:rPr>
        <w:t>Об утверждении Прогнозного плана приватизации</w:t>
      </w:r>
    </w:p>
    <w:p w:rsidR="00781C42" w:rsidRPr="00367D7D" w:rsidRDefault="00781C42" w:rsidP="002A6B9E">
      <w:pPr>
        <w:tabs>
          <w:tab w:val="left" w:pos="709"/>
        </w:tabs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Pr="00367D7D">
        <w:rPr>
          <w:b/>
          <w:sz w:val="28"/>
          <w:szCs w:val="28"/>
        </w:rPr>
        <w:t xml:space="preserve">имущества </w:t>
      </w:r>
      <w:r w:rsidR="007A2CC8">
        <w:rPr>
          <w:b/>
          <w:sz w:val="28"/>
          <w:szCs w:val="28"/>
        </w:rPr>
        <w:t>Старокаменского сельсовета</w:t>
      </w:r>
      <w:r w:rsidR="00997D07">
        <w:rPr>
          <w:b/>
          <w:sz w:val="28"/>
          <w:szCs w:val="28"/>
        </w:rPr>
        <w:t xml:space="preserve"> </w:t>
      </w:r>
      <w:r w:rsidR="002A6B9E">
        <w:rPr>
          <w:b/>
          <w:sz w:val="28"/>
          <w:szCs w:val="28"/>
        </w:rPr>
        <w:t>на 2021-2023 годы</w:t>
      </w:r>
    </w:p>
    <w:p w:rsidR="00781C42" w:rsidRDefault="00781C42" w:rsidP="002A6B9E">
      <w:pPr>
        <w:tabs>
          <w:tab w:val="left" w:pos="709"/>
        </w:tabs>
        <w:ind w:left="-284" w:firstLine="284"/>
        <w:jc w:val="center"/>
        <w:rPr>
          <w:b/>
          <w:bCs/>
          <w:sz w:val="28"/>
          <w:szCs w:val="28"/>
        </w:rPr>
      </w:pPr>
    </w:p>
    <w:p w:rsidR="00781C42" w:rsidRDefault="00781C42" w:rsidP="00781C42">
      <w:pPr>
        <w:pStyle w:val="a7"/>
        <w:tabs>
          <w:tab w:val="left" w:pos="284"/>
          <w:tab w:val="left" w:pos="426"/>
        </w:tabs>
        <w:ind w:firstLine="426"/>
        <w:jc w:val="both"/>
        <w:rPr>
          <w:sz w:val="28"/>
          <w:szCs w:val="28"/>
        </w:rPr>
      </w:pPr>
      <w:r w:rsidRPr="000C3726">
        <w:rPr>
          <w:sz w:val="28"/>
          <w:szCs w:val="28"/>
        </w:rPr>
        <w:t xml:space="preserve">В соответствии с Федеральным </w:t>
      </w:r>
      <w:hyperlink r:id="rId8" w:history="1">
        <w:r w:rsidRPr="000C3726">
          <w:rPr>
            <w:sz w:val="28"/>
            <w:szCs w:val="28"/>
          </w:rPr>
          <w:t>законом</w:t>
        </w:r>
      </w:hyperlink>
      <w:r w:rsidRPr="000C3726">
        <w:rPr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>
        <w:rPr>
          <w:sz w:val="28"/>
          <w:szCs w:val="28"/>
        </w:rPr>
        <w:t xml:space="preserve">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7A2CC8">
        <w:rPr>
          <w:sz w:val="28"/>
          <w:szCs w:val="28"/>
        </w:rPr>
        <w:t xml:space="preserve">Старокаменского сельсовета </w:t>
      </w:r>
      <w:r>
        <w:rPr>
          <w:sz w:val="28"/>
          <w:szCs w:val="28"/>
        </w:rPr>
        <w:t>Пензенского района Пензенской области,</w:t>
      </w:r>
      <w:r w:rsidRPr="00B74B52">
        <w:t xml:space="preserve"> </w:t>
      </w:r>
      <w:r>
        <w:rPr>
          <w:sz w:val="28"/>
          <w:szCs w:val="28"/>
        </w:rPr>
        <w:t>р</w:t>
      </w:r>
      <w:r w:rsidRPr="00BA001D">
        <w:rPr>
          <w:sz w:val="28"/>
          <w:szCs w:val="28"/>
        </w:rPr>
        <w:t xml:space="preserve">ешением </w:t>
      </w:r>
      <w:r w:rsidR="007A2CC8">
        <w:rPr>
          <w:sz w:val="28"/>
          <w:szCs w:val="28"/>
        </w:rPr>
        <w:t>Комитета местного самоуправления Старокаменского сельсовета</w:t>
      </w:r>
      <w:r w:rsidRPr="00BA001D">
        <w:rPr>
          <w:sz w:val="28"/>
          <w:szCs w:val="28"/>
        </w:rPr>
        <w:t xml:space="preserve"> Пензенского района  от 2</w:t>
      </w:r>
      <w:r w:rsidR="007A2CC8">
        <w:rPr>
          <w:sz w:val="28"/>
          <w:szCs w:val="28"/>
        </w:rPr>
        <w:t>9</w:t>
      </w:r>
      <w:r w:rsidRPr="00BA001D">
        <w:rPr>
          <w:sz w:val="28"/>
          <w:szCs w:val="28"/>
        </w:rPr>
        <w:t>.0</w:t>
      </w:r>
      <w:r w:rsidR="007A2CC8">
        <w:rPr>
          <w:sz w:val="28"/>
          <w:szCs w:val="28"/>
        </w:rPr>
        <w:t>7</w:t>
      </w:r>
      <w:r w:rsidRPr="00BA001D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="002A6B9E">
        <w:rPr>
          <w:sz w:val="28"/>
          <w:szCs w:val="28"/>
        </w:rPr>
        <w:t xml:space="preserve"> </w:t>
      </w:r>
      <w:r w:rsidRPr="00BA001D">
        <w:rPr>
          <w:sz w:val="28"/>
          <w:szCs w:val="28"/>
        </w:rPr>
        <w:t xml:space="preserve">г. № </w:t>
      </w:r>
      <w:r w:rsidR="007A2CC8">
        <w:rPr>
          <w:sz w:val="28"/>
          <w:szCs w:val="28"/>
        </w:rPr>
        <w:t>168/56-5</w:t>
      </w:r>
      <w:r>
        <w:rPr>
          <w:sz w:val="28"/>
          <w:szCs w:val="28"/>
        </w:rPr>
        <w:t xml:space="preserve"> «</w:t>
      </w:r>
      <w:r w:rsidRPr="00917D8F">
        <w:rPr>
          <w:sz w:val="28"/>
          <w:szCs w:val="28"/>
        </w:rPr>
        <w:t xml:space="preserve">Об утверждении Положения о порядке управления и распоряжения муниципальной собственностью </w:t>
      </w:r>
      <w:r w:rsidR="007A2CC8">
        <w:rPr>
          <w:sz w:val="28"/>
          <w:szCs w:val="28"/>
        </w:rPr>
        <w:t>Старокаменского сельсовета Пензенского района Пензенской области</w:t>
      </w:r>
      <w:r>
        <w:rPr>
          <w:sz w:val="28"/>
          <w:szCs w:val="28"/>
        </w:rPr>
        <w:t>»</w:t>
      </w:r>
      <w:r w:rsidRPr="00BA001D">
        <w:rPr>
          <w:sz w:val="28"/>
          <w:szCs w:val="28"/>
        </w:rPr>
        <w:t>,</w:t>
      </w:r>
    </w:p>
    <w:p w:rsidR="00781C42" w:rsidRDefault="00781C42" w:rsidP="00781C42">
      <w:pPr>
        <w:pStyle w:val="a7"/>
        <w:tabs>
          <w:tab w:val="left" w:pos="284"/>
          <w:tab w:val="left" w:pos="426"/>
        </w:tabs>
        <w:ind w:firstLine="426"/>
        <w:jc w:val="both"/>
      </w:pPr>
    </w:p>
    <w:p w:rsidR="00781C42" w:rsidRDefault="007A2CC8" w:rsidP="00781C42">
      <w:pPr>
        <w:widowControl/>
        <w:tabs>
          <w:tab w:val="left" w:pos="4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местного самоуправления Старокаменского сельсовета Пензенского района Пензенской области решил</w:t>
      </w:r>
      <w:r w:rsidR="00781C42" w:rsidRPr="00830FDF">
        <w:rPr>
          <w:b/>
          <w:sz w:val="28"/>
          <w:szCs w:val="28"/>
        </w:rPr>
        <w:t>:</w:t>
      </w:r>
    </w:p>
    <w:p w:rsidR="00781C42" w:rsidRDefault="00781C42" w:rsidP="00781C42">
      <w:pPr>
        <w:widowControl/>
        <w:tabs>
          <w:tab w:val="left" w:pos="4245"/>
        </w:tabs>
        <w:jc w:val="center"/>
        <w:rPr>
          <w:b/>
          <w:sz w:val="28"/>
          <w:szCs w:val="28"/>
        </w:rPr>
      </w:pPr>
    </w:p>
    <w:p w:rsidR="00781C42" w:rsidRPr="000C3726" w:rsidRDefault="00781C42" w:rsidP="00781C42">
      <w:pPr>
        <w:widowControl/>
        <w:tabs>
          <w:tab w:val="left" w:pos="4245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A4889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7A4889">
        <w:rPr>
          <w:sz w:val="28"/>
          <w:szCs w:val="28"/>
        </w:rPr>
        <w:t xml:space="preserve">рогнозный </w:t>
      </w:r>
      <w:hyperlink r:id="rId9" w:history="1">
        <w:r w:rsidRPr="007A4889">
          <w:rPr>
            <w:sz w:val="28"/>
            <w:szCs w:val="28"/>
          </w:rPr>
          <w:t>план</w:t>
        </w:r>
      </w:hyperlink>
      <w:r w:rsidRPr="007A4889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Пензенского района Пензенской области </w:t>
      </w:r>
      <w:r w:rsidR="002A6B9E">
        <w:rPr>
          <w:sz w:val="28"/>
          <w:szCs w:val="28"/>
        </w:rPr>
        <w:t>на 2021-2023</w:t>
      </w:r>
      <w:r>
        <w:rPr>
          <w:sz w:val="28"/>
          <w:szCs w:val="28"/>
        </w:rPr>
        <w:t xml:space="preserve"> г</w:t>
      </w:r>
      <w:r w:rsidR="002A6B9E">
        <w:rPr>
          <w:sz w:val="28"/>
          <w:szCs w:val="28"/>
        </w:rPr>
        <w:t xml:space="preserve">оды </w:t>
      </w:r>
      <w:r w:rsidRPr="007A4889">
        <w:rPr>
          <w:sz w:val="28"/>
          <w:szCs w:val="28"/>
        </w:rPr>
        <w:t>согласно приложению.</w:t>
      </w:r>
    </w:p>
    <w:p w:rsidR="00781C42" w:rsidRPr="00963133" w:rsidRDefault="00781C42" w:rsidP="00781C42">
      <w:pPr>
        <w:shd w:val="clear" w:color="auto" w:fill="FFFFFF"/>
        <w:tabs>
          <w:tab w:val="left" w:pos="614"/>
          <w:tab w:val="left" w:leader="dot" w:pos="3984"/>
        </w:tabs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2</w:t>
      </w:r>
      <w:r w:rsidRPr="00B2492C">
        <w:rPr>
          <w:color w:val="000000"/>
          <w:spacing w:val="-5"/>
          <w:sz w:val="28"/>
          <w:szCs w:val="28"/>
        </w:rPr>
        <w:t>.</w:t>
      </w:r>
      <w:r w:rsidRPr="00B2492C">
        <w:rPr>
          <w:color w:val="000000"/>
          <w:spacing w:val="-1"/>
          <w:sz w:val="28"/>
          <w:szCs w:val="28"/>
        </w:rPr>
        <w:t xml:space="preserve"> Настоящее  </w:t>
      </w:r>
      <w:r>
        <w:rPr>
          <w:color w:val="000000"/>
          <w:spacing w:val="-1"/>
          <w:sz w:val="28"/>
          <w:szCs w:val="28"/>
        </w:rPr>
        <w:t>решение</w:t>
      </w:r>
      <w:r w:rsidRPr="00B2492C">
        <w:rPr>
          <w:color w:val="000000"/>
          <w:spacing w:val="-1"/>
          <w:sz w:val="28"/>
          <w:szCs w:val="28"/>
        </w:rPr>
        <w:t xml:space="preserve"> опубликовать в</w:t>
      </w:r>
      <w:r w:rsidRPr="00B2492C">
        <w:rPr>
          <w:color w:val="000000"/>
          <w:sz w:val="28"/>
          <w:szCs w:val="28"/>
        </w:rPr>
        <w:t xml:space="preserve"> информационном бюллетене Пензенского района «</w:t>
      </w:r>
      <w:proofErr w:type="spellStart"/>
      <w:r w:rsidR="007A2CC8">
        <w:rPr>
          <w:color w:val="000000"/>
          <w:sz w:val="28"/>
          <w:szCs w:val="28"/>
        </w:rPr>
        <w:t>Старокаменские</w:t>
      </w:r>
      <w:proofErr w:type="spellEnd"/>
      <w:r w:rsidR="007A2CC8">
        <w:rPr>
          <w:color w:val="000000"/>
          <w:sz w:val="28"/>
          <w:szCs w:val="28"/>
        </w:rPr>
        <w:t xml:space="preserve"> вести</w:t>
      </w:r>
      <w:r w:rsidRPr="00B2492C">
        <w:rPr>
          <w:color w:val="000000"/>
          <w:sz w:val="28"/>
          <w:szCs w:val="28"/>
        </w:rPr>
        <w:t>»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и р</w:t>
      </w:r>
      <w:r w:rsidR="002A6B9E">
        <w:rPr>
          <w:iCs/>
          <w:color w:val="000000"/>
          <w:sz w:val="28"/>
          <w:szCs w:val="28"/>
        </w:rPr>
        <w:t>азместить на официальном сайте а</w:t>
      </w:r>
      <w:r>
        <w:rPr>
          <w:iCs/>
          <w:color w:val="000000"/>
          <w:sz w:val="28"/>
          <w:szCs w:val="28"/>
        </w:rPr>
        <w:t xml:space="preserve">дминистрации </w:t>
      </w:r>
      <w:r w:rsidR="007A2CC8">
        <w:rPr>
          <w:iCs/>
          <w:color w:val="000000"/>
          <w:sz w:val="28"/>
          <w:szCs w:val="28"/>
        </w:rPr>
        <w:t xml:space="preserve">Старокаменского сельсовета </w:t>
      </w:r>
      <w:r>
        <w:rPr>
          <w:iCs/>
          <w:color w:val="000000"/>
          <w:sz w:val="28"/>
          <w:szCs w:val="28"/>
        </w:rPr>
        <w:t>Пензенского района Пензенской области.</w:t>
      </w:r>
    </w:p>
    <w:p w:rsidR="00781C42" w:rsidRDefault="00781C42" w:rsidP="00781C42">
      <w:pPr>
        <w:shd w:val="clear" w:color="auto" w:fill="FFFFFF"/>
        <w:tabs>
          <w:tab w:val="left" w:pos="475"/>
        </w:tabs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3</w:t>
      </w:r>
      <w:r w:rsidRPr="00B2492C">
        <w:rPr>
          <w:color w:val="000000"/>
          <w:spacing w:val="-13"/>
          <w:sz w:val="28"/>
          <w:szCs w:val="28"/>
        </w:rPr>
        <w:t>.</w:t>
      </w:r>
      <w:r w:rsidRPr="00B2492C">
        <w:rPr>
          <w:color w:val="000000"/>
          <w:sz w:val="28"/>
          <w:szCs w:val="28"/>
        </w:rPr>
        <w:t xml:space="preserve"> </w:t>
      </w:r>
      <w:r w:rsidRPr="00B2492C">
        <w:rPr>
          <w:color w:val="000000"/>
          <w:spacing w:val="1"/>
          <w:sz w:val="28"/>
          <w:szCs w:val="28"/>
        </w:rPr>
        <w:t xml:space="preserve">Настоящее </w:t>
      </w:r>
      <w:r>
        <w:rPr>
          <w:color w:val="000000"/>
          <w:spacing w:val="1"/>
          <w:sz w:val="28"/>
          <w:szCs w:val="28"/>
        </w:rPr>
        <w:t>решение</w:t>
      </w:r>
      <w:r w:rsidRPr="00B2492C">
        <w:rPr>
          <w:color w:val="000000"/>
          <w:spacing w:val="1"/>
          <w:sz w:val="28"/>
          <w:szCs w:val="28"/>
        </w:rPr>
        <w:t xml:space="preserve"> вступает в силу после</w:t>
      </w:r>
      <w:r>
        <w:rPr>
          <w:color w:val="000000"/>
          <w:spacing w:val="1"/>
          <w:sz w:val="28"/>
          <w:szCs w:val="28"/>
        </w:rPr>
        <w:t xml:space="preserve"> дня </w:t>
      </w:r>
      <w:r w:rsidRPr="00B2492C">
        <w:rPr>
          <w:color w:val="000000"/>
          <w:spacing w:val="1"/>
          <w:sz w:val="28"/>
          <w:szCs w:val="28"/>
        </w:rPr>
        <w:t xml:space="preserve"> его официального опубликования.</w:t>
      </w:r>
    </w:p>
    <w:p w:rsidR="00E455AB" w:rsidRPr="00781C42" w:rsidRDefault="00792146" w:rsidP="00781C42">
      <w:pPr>
        <w:shd w:val="clear" w:color="auto" w:fill="FFFFFF"/>
        <w:tabs>
          <w:tab w:val="left" w:pos="475"/>
        </w:tabs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4</w:t>
      </w:r>
      <w:r w:rsidR="00556822">
        <w:rPr>
          <w:sz w:val="28"/>
          <w:szCs w:val="28"/>
        </w:rPr>
        <w:t xml:space="preserve">. </w:t>
      </w:r>
      <w:bookmarkStart w:id="0" w:name="sub_4"/>
      <w:r w:rsidR="00E455AB" w:rsidRPr="00887359">
        <w:rPr>
          <w:sz w:val="28"/>
          <w:szCs w:val="28"/>
        </w:rPr>
        <w:t xml:space="preserve"> </w:t>
      </w:r>
      <w:bookmarkEnd w:id="0"/>
      <w:proofErr w:type="gramStart"/>
      <w:r w:rsidR="00E455AB" w:rsidRPr="00F65395">
        <w:rPr>
          <w:sz w:val="28"/>
          <w:szCs w:val="28"/>
        </w:rPr>
        <w:t>Контроль за</w:t>
      </w:r>
      <w:proofErr w:type="gramEnd"/>
      <w:r w:rsidR="00E455AB" w:rsidRPr="00F65395">
        <w:rPr>
          <w:sz w:val="28"/>
          <w:szCs w:val="28"/>
        </w:rPr>
        <w:t xml:space="preserve"> исполнением настоящего решения возложить на </w:t>
      </w:r>
      <w:r w:rsidR="002A6B9E">
        <w:rPr>
          <w:color w:val="000000"/>
          <w:sz w:val="28"/>
        </w:rPr>
        <w:t>Г</w:t>
      </w:r>
      <w:r w:rsidR="00E455AB">
        <w:rPr>
          <w:color w:val="000000"/>
          <w:sz w:val="28"/>
        </w:rPr>
        <w:t xml:space="preserve">лаву </w:t>
      </w:r>
      <w:r w:rsidR="007A2CC8">
        <w:rPr>
          <w:color w:val="000000"/>
          <w:sz w:val="28"/>
        </w:rPr>
        <w:t xml:space="preserve">Старокаменского сельсовета </w:t>
      </w:r>
      <w:r w:rsidR="00E455AB">
        <w:rPr>
          <w:color w:val="000000"/>
          <w:sz w:val="28"/>
        </w:rPr>
        <w:t>Пензенского района</w:t>
      </w:r>
      <w:r w:rsidR="002A6B9E">
        <w:rPr>
          <w:color w:val="000000"/>
          <w:sz w:val="28"/>
        </w:rPr>
        <w:t xml:space="preserve"> Пензенской области.</w:t>
      </w:r>
    </w:p>
    <w:p w:rsidR="00556822" w:rsidRDefault="00556822" w:rsidP="00556822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4659C" w:rsidRDefault="00E455AB" w:rsidP="00DE5B20">
      <w:pPr>
        <w:pStyle w:val="aa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7A2CC8">
        <w:rPr>
          <w:color w:val="000000"/>
          <w:sz w:val="28"/>
          <w:szCs w:val="28"/>
        </w:rPr>
        <w:t>Старокаменского сельсовета</w:t>
      </w:r>
      <w:r w:rsidRPr="00E4140D">
        <w:rPr>
          <w:color w:val="000000"/>
          <w:sz w:val="28"/>
          <w:szCs w:val="28"/>
        </w:rPr>
        <w:tab/>
      </w:r>
      <w:r w:rsidRPr="00E4140D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            </w:t>
      </w:r>
      <w:r w:rsidR="002A6B9E">
        <w:rPr>
          <w:color w:val="000000"/>
          <w:sz w:val="28"/>
          <w:szCs w:val="28"/>
        </w:rPr>
        <w:t>И. А. Вдовин</w:t>
      </w:r>
    </w:p>
    <w:p w:rsidR="00C4659C" w:rsidRPr="00123627" w:rsidRDefault="00C4659C" w:rsidP="00C4659C">
      <w:pPr>
        <w:pageBreakBefore/>
        <w:widowControl/>
        <w:jc w:val="right"/>
        <w:rPr>
          <w:sz w:val="24"/>
          <w:szCs w:val="24"/>
        </w:rPr>
      </w:pPr>
      <w:r w:rsidRPr="00123627">
        <w:rPr>
          <w:sz w:val="24"/>
          <w:szCs w:val="24"/>
        </w:rPr>
        <w:lastRenderedPageBreak/>
        <w:t>Приложение № 1 к решению</w:t>
      </w:r>
    </w:p>
    <w:p w:rsidR="00DE5B20" w:rsidRDefault="00123627" w:rsidP="00C4659C">
      <w:pPr>
        <w:widowControl/>
        <w:jc w:val="right"/>
        <w:rPr>
          <w:sz w:val="24"/>
          <w:szCs w:val="24"/>
        </w:rPr>
      </w:pPr>
      <w:r w:rsidRPr="00123627">
        <w:rPr>
          <w:sz w:val="24"/>
          <w:szCs w:val="24"/>
        </w:rPr>
        <w:t>К</w:t>
      </w:r>
      <w:r w:rsidR="00DE5B20">
        <w:rPr>
          <w:sz w:val="24"/>
          <w:szCs w:val="24"/>
        </w:rPr>
        <w:t>омитета местного самоуправления</w:t>
      </w:r>
    </w:p>
    <w:p w:rsidR="00C4659C" w:rsidRPr="00123627" w:rsidRDefault="00123627" w:rsidP="00C4659C">
      <w:pPr>
        <w:widowControl/>
        <w:jc w:val="right"/>
        <w:rPr>
          <w:sz w:val="24"/>
          <w:szCs w:val="24"/>
        </w:rPr>
      </w:pPr>
      <w:r w:rsidRPr="00123627">
        <w:rPr>
          <w:sz w:val="24"/>
          <w:szCs w:val="24"/>
        </w:rPr>
        <w:t>Старокаменского сельсовета</w:t>
      </w:r>
    </w:p>
    <w:p w:rsidR="00C4659C" w:rsidRDefault="00C4659C" w:rsidP="00C4659C">
      <w:pPr>
        <w:widowControl/>
        <w:jc w:val="right"/>
        <w:rPr>
          <w:sz w:val="24"/>
          <w:szCs w:val="24"/>
        </w:rPr>
      </w:pPr>
      <w:r w:rsidRPr="00123627">
        <w:rPr>
          <w:sz w:val="24"/>
          <w:szCs w:val="24"/>
        </w:rPr>
        <w:t>Пензенского района</w:t>
      </w:r>
    </w:p>
    <w:p w:rsidR="00DE5B20" w:rsidRPr="00123627" w:rsidRDefault="00DE5B20" w:rsidP="00C4659C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Пензенской области</w:t>
      </w:r>
    </w:p>
    <w:p w:rsidR="00123627" w:rsidRDefault="00C4659C" w:rsidP="00C4659C">
      <w:pPr>
        <w:widowControl/>
        <w:jc w:val="right"/>
        <w:rPr>
          <w:sz w:val="24"/>
          <w:szCs w:val="24"/>
        </w:rPr>
      </w:pPr>
      <w:r w:rsidRPr="00DE5B20">
        <w:rPr>
          <w:sz w:val="24"/>
          <w:szCs w:val="24"/>
        </w:rPr>
        <w:t xml:space="preserve">№ </w:t>
      </w:r>
      <w:r w:rsidR="00DE5B20" w:rsidRPr="00DE5B20">
        <w:rPr>
          <w:sz w:val="24"/>
          <w:szCs w:val="24"/>
        </w:rPr>
        <w:t xml:space="preserve"> </w:t>
      </w:r>
      <w:r w:rsidR="00073815">
        <w:rPr>
          <w:sz w:val="24"/>
          <w:szCs w:val="24"/>
        </w:rPr>
        <w:t>_________</w:t>
      </w:r>
      <w:r w:rsidR="00DE5B20" w:rsidRPr="00DE5B20">
        <w:rPr>
          <w:sz w:val="24"/>
          <w:szCs w:val="24"/>
        </w:rPr>
        <w:t xml:space="preserve"> </w:t>
      </w:r>
      <w:r w:rsidRPr="00DE5B20">
        <w:rPr>
          <w:sz w:val="24"/>
          <w:szCs w:val="24"/>
        </w:rPr>
        <w:t xml:space="preserve">от </w:t>
      </w:r>
      <w:r w:rsidR="00073815">
        <w:rPr>
          <w:sz w:val="24"/>
          <w:szCs w:val="24"/>
        </w:rPr>
        <w:t>___________</w:t>
      </w:r>
    </w:p>
    <w:p w:rsidR="00DE5B20" w:rsidRPr="00DE5B20" w:rsidRDefault="00DE5B20" w:rsidP="00C4659C">
      <w:pPr>
        <w:widowControl/>
        <w:jc w:val="right"/>
        <w:rPr>
          <w:sz w:val="28"/>
        </w:rPr>
      </w:pPr>
    </w:p>
    <w:p w:rsidR="00C4659C" w:rsidRDefault="00C4659C" w:rsidP="00C4659C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E21F79">
        <w:rPr>
          <w:b/>
          <w:bCs/>
          <w:sz w:val="24"/>
          <w:szCs w:val="24"/>
        </w:rPr>
        <w:t>ПРОГНОЗНЫЙ ПЛАН</w:t>
      </w:r>
      <w:r>
        <w:rPr>
          <w:b/>
          <w:bCs/>
          <w:sz w:val="24"/>
          <w:szCs w:val="24"/>
        </w:rPr>
        <w:t xml:space="preserve"> </w:t>
      </w:r>
      <w:r w:rsidRPr="00E21F79">
        <w:rPr>
          <w:b/>
          <w:bCs/>
          <w:sz w:val="24"/>
          <w:szCs w:val="24"/>
        </w:rPr>
        <w:t xml:space="preserve">ПРИВАТИЗАЦИИ </w:t>
      </w:r>
    </w:p>
    <w:p w:rsidR="00123627" w:rsidRDefault="00C4659C" w:rsidP="00C4659C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E21F79">
        <w:rPr>
          <w:b/>
          <w:bCs/>
          <w:sz w:val="24"/>
          <w:szCs w:val="24"/>
        </w:rPr>
        <w:t xml:space="preserve">МУНИЦИПАЛЬНОГО ИМУЩЕСТВА ПЕНЗЕНСКОГО РАЙОНА </w:t>
      </w:r>
    </w:p>
    <w:p w:rsidR="00C4659C" w:rsidRPr="00E21F79" w:rsidRDefault="00C4659C" w:rsidP="00123627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E21F79">
        <w:rPr>
          <w:b/>
          <w:bCs/>
          <w:sz w:val="24"/>
          <w:szCs w:val="24"/>
        </w:rPr>
        <w:t>ПЕНЗЕНСКОЙ ОБЛАСТИ</w:t>
      </w:r>
      <w:r w:rsidR="00123627">
        <w:rPr>
          <w:b/>
          <w:bCs/>
          <w:sz w:val="24"/>
          <w:szCs w:val="24"/>
        </w:rPr>
        <w:t xml:space="preserve"> </w:t>
      </w:r>
      <w:r w:rsidRPr="00E21F79">
        <w:rPr>
          <w:b/>
          <w:bCs/>
          <w:sz w:val="24"/>
          <w:szCs w:val="24"/>
        </w:rPr>
        <w:t xml:space="preserve">НА </w:t>
      </w:r>
      <w:r w:rsidR="002A6B9E">
        <w:rPr>
          <w:b/>
          <w:bCs/>
          <w:sz w:val="24"/>
          <w:szCs w:val="24"/>
        </w:rPr>
        <w:t>2021</w:t>
      </w:r>
      <w:r>
        <w:rPr>
          <w:b/>
          <w:bCs/>
          <w:sz w:val="24"/>
          <w:szCs w:val="24"/>
        </w:rPr>
        <w:t xml:space="preserve"> </w:t>
      </w:r>
      <w:r w:rsidR="002A6B9E">
        <w:rPr>
          <w:b/>
          <w:bCs/>
          <w:sz w:val="24"/>
          <w:szCs w:val="24"/>
        </w:rPr>
        <w:t>-2023</w:t>
      </w:r>
      <w:r w:rsidR="00123627">
        <w:rPr>
          <w:b/>
          <w:bCs/>
          <w:sz w:val="24"/>
          <w:szCs w:val="24"/>
        </w:rPr>
        <w:t xml:space="preserve"> ГОД</w:t>
      </w:r>
      <w:r w:rsidR="00C4072F">
        <w:rPr>
          <w:b/>
          <w:bCs/>
          <w:sz w:val="24"/>
          <w:szCs w:val="24"/>
        </w:rPr>
        <w:t>Ы</w:t>
      </w:r>
      <w:r w:rsidR="0012362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</w:p>
    <w:p w:rsidR="00C4659C" w:rsidRPr="00E21F79" w:rsidRDefault="00C4659C" w:rsidP="00C4659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4659C" w:rsidRPr="00E21F79" w:rsidRDefault="00C4659C" w:rsidP="00C4659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E21F79">
        <w:rPr>
          <w:sz w:val="24"/>
          <w:szCs w:val="24"/>
        </w:rPr>
        <w:t>Статья 1. Общие положения.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" w:name="sub_101"/>
      <w:r w:rsidRPr="00E21F79">
        <w:rPr>
          <w:sz w:val="24"/>
          <w:szCs w:val="24"/>
        </w:rPr>
        <w:t xml:space="preserve">1. </w:t>
      </w:r>
      <w:proofErr w:type="gramStart"/>
      <w:r w:rsidRPr="00E21F79">
        <w:rPr>
          <w:sz w:val="24"/>
          <w:szCs w:val="24"/>
        </w:rPr>
        <w:t xml:space="preserve">Прогнозный план приватизации муниципального имущества </w:t>
      </w:r>
      <w:r w:rsidR="00123627">
        <w:rPr>
          <w:sz w:val="24"/>
          <w:szCs w:val="24"/>
        </w:rPr>
        <w:t xml:space="preserve">Старокаменского сельсовета </w:t>
      </w:r>
      <w:r w:rsidRPr="00E21F79">
        <w:rPr>
          <w:sz w:val="24"/>
          <w:szCs w:val="24"/>
        </w:rPr>
        <w:t xml:space="preserve">Пензенского района Пензенской области </w:t>
      </w:r>
      <w:r w:rsidR="002A6B9E">
        <w:rPr>
          <w:sz w:val="24"/>
          <w:szCs w:val="24"/>
        </w:rPr>
        <w:t>(далее - прогнозный план) на 2021- 2023</w:t>
      </w:r>
      <w:r w:rsidRPr="00E21F79">
        <w:rPr>
          <w:sz w:val="24"/>
          <w:szCs w:val="24"/>
        </w:rPr>
        <w:t xml:space="preserve"> год</w:t>
      </w:r>
      <w:r w:rsidR="002A6B9E">
        <w:rPr>
          <w:sz w:val="24"/>
          <w:szCs w:val="24"/>
        </w:rPr>
        <w:t>ы</w:t>
      </w:r>
      <w:r w:rsidRPr="00E21F79">
        <w:rPr>
          <w:sz w:val="24"/>
          <w:szCs w:val="24"/>
        </w:rPr>
        <w:t xml:space="preserve"> устанавливает организационные и правовые основы преобразования отношений собственности в </w:t>
      </w:r>
      <w:proofErr w:type="spellStart"/>
      <w:r w:rsidR="00123627">
        <w:rPr>
          <w:sz w:val="24"/>
          <w:szCs w:val="24"/>
        </w:rPr>
        <w:t>Старокаменском</w:t>
      </w:r>
      <w:proofErr w:type="spellEnd"/>
      <w:r w:rsidR="00123627">
        <w:rPr>
          <w:sz w:val="24"/>
          <w:szCs w:val="24"/>
        </w:rPr>
        <w:t xml:space="preserve"> сельсовете </w:t>
      </w:r>
      <w:r w:rsidRPr="00E21F79">
        <w:rPr>
          <w:sz w:val="24"/>
          <w:szCs w:val="24"/>
        </w:rPr>
        <w:t>Пензенско</w:t>
      </w:r>
      <w:r w:rsidR="00123627">
        <w:rPr>
          <w:sz w:val="24"/>
          <w:szCs w:val="24"/>
        </w:rPr>
        <w:t>го</w:t>
      </w:r>
      <w:r w:rsidRPr="00E21F79">
        <w:rPr>
          <w:sz w:val="24"/>
          <w:szCs w:val="24"/>
        </w:rPr>
        <w:t xml:space="preserve"> район</w:t>
      </w:r>
      <w:r w:rsidR="00123627">
        <w:rPr>
          <w:sz w:val="24"/>
          <w:szCs w:val="24"/>
        </w:rPr>
        <w:t>а</w:t>
      </w:r>
      <w:r w:rsidRPr="00E21F79">
        <w:rPr>
          <w:sz w:val="24"/>
          <w:szCs w:val="24"/>
        </w:rPr>
        <w:t xml:space="preserve"> Пензенской области с учетом Федеральных законов </w:t>
      </w:r>
      <w:hyperlink r:id="rId10" w:history="1">
        <w:r>
          <w:rPr>
            <w:sz w:val="24"/>
            <w:szCs w:val="24"/>
          </w:rPr>
          <w:t xml:space="preserve">от 06.10.2003 </w:t>
        </w:r>
        <w:r w:rsidRPr="00E21F79">
          <w:rPr>
            <w:sz w:val="24"/>
            <w:szCs w:val="24"/>
          </w:rPr>
          <w:t>№ 131-ФЗ</w:t>
        </w:r>
      </w:hyperlink>
      <w:r w:rsidRPr="00E21F79">
        <w:rPr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11" w:history="1">
        <w:r w:rsidRPr="00E21F79">
          <w:rPr>
            <w:sz w:val="24"/>
            <w:szCs w:val="24"/>
          </w:rPr>
          <w:t>от 21.12.2001 № 178-ФЗ</w:t>
        </w:r>
      </w:hyperlink>
      <w:r w:rsidRPr="00E21F79">
        <w:rPr>
          <w:sz w:val="24"/>
          <w:szCs w:val="24"/>
        </w:rPr>
        <w:t xml:space="preserve"> «О приватизации государственного и муниципального имущества», иных нормативных</w:t>
      </w:r>
      <w:proofErr w:type="gramEnd"/>
      <w:r w:rsidRPr="00E21F79">
        <w:rPr>
          <w:sz w:val="24"/>
          <w:szCs w:val="24"/>
        </w:rPr>
        <w:t xml:space="preserve"> правовых актов о приватизации муниципального имущества, посредством приватизации муниципального имущества, определяет имуществ</w:t>
      </w:r>
      <w:r w:rsidR="002A6B9E">
        <w:rPr>
          <w:sz w:val="24"/>
          <w:szCs w:val="24"/>
        </w:rPr>
        <w:t>о, подлежащее приватизации в 2021 -2023</w:t>
      </w:r>
      <w:r w:rsidR="00123627">
        <w:rPr>
          <w:sz w:val="24"/>
          <w:szCs w:val="24"/>
        </w:rPr>
        <w:t xml:space="preserve"> </w:t>
      </w:r>
      <w:r w:rsidR="002A6B9E">
        <w:rPr>
          <w:sz w:val="24"/>
          <w:szCs w:val="24"/>
        </w:rPr>
        <w:t>годах</w:t>
      </w:r>
      <w:r w:rsidRPr="00E21F79">
        <w:rPr>
          <w:sz w:val="24"/>
          <w:szCs w:val="24"/>
        </w:rPr>
        <w:t>.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" w:name="sub_102"/>
      <w:bookmarkEnd w:id="1"/>
      <w:r w:rsidRPr="00E21F79">
        <w:rPr>
          <w:sz w:val="24"/>
          <w:szCs w:val="24"/>
        </w:rPr>
        <w:t>2</w:t>
      </w:r>
      <w:bookmarkStart w:id="3" w:name="sub_103"/>
      <w:bookmarkEnd w:id="2"/>
      <w:r w:rsidRPr="00E21F79">
        <w:rPr>
          <w:sz w:val="24"/>
          <w:szCs w:val="24"/>
        </w:rPr>
        <w:t xml:space="preserve">. Прогнозный план распространяется на муниципальное имущество </w:t>
      </w:r>
      <w:r w:rsidR="00123627">
        <w:rPr>
          <w:sz w:val="24"/>
          <w:szCs w:val="24"/>
        </w:rPr>
        <w:t xml:space="preserve">Старокаменского сельсовета </w:t>
      </w:r>
      <w:r w:rsidRPr="00E21F79">
        <w:rPr>
          <w:sz w:val="24"/>
          <w:szCs w:val="24"/>
        </w:rPr>
        <w:t xml:space="preserve">Пензенского района Пензенской области. Приватизация муниципального имущества </w:t>
      </w:r>
      <w:r w:rsidR="00123627">
        <w:rPr>
          <w:sz w:val="24"/>
          <w:szCs w:val="24"/>
        </w:rPr>
        <w:t xml:space="preserve">Старокаменского сельсовета </w:t>
      </w:r>
      <w:r w:rsidRPr="00E21F79">
        <w:rPr>
          <w:sz w:val="24"/>
          <w:szCs w:val="24"/>
        </w:rPr>
        <w:t>Пензенского района Пензенской области будет направлена на решение следующих задач:</w:t>
      </w:r>
    </w:p>
    <w:bookmarkEnd w:id="3"/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1F79">
        <w:rPr>
          <w:sz w:val="24"/>
          <w:szCs w:val="24"/>
        </w:rPr>
        <w:t>- оптимизация структуры муниципальной собственности;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21F79">
        <w:rPr>
          <w:sz w:val="24"/>
          <w:szCs w:val="24"/>
        </w:rPr>
        <w:t>привлечение к участию в приватизации субъектов малого и среднего предпринимательства;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1F79">
        <w:rPr>
          <w:sz w:val="24"/>
          <w:szCs w:val="24"/>
        </w:rPr>
        <w:t>- приватизация предприятий и объектов муниципальной собственности одновременно с земельными участками, на которых они расположены, в целях повышения их стоимости и инвестиционной привлекательности;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1F79">
        <w:rPr>
          <w:sz w:val="24"/>
          <w:szCs w:val="24"/>
        </w:rPr>
        <w:t>- создание конкурентной среды;</w:t>
      </w:r>
    </w:p>
    <w:p w:rsidR="00C4659C" w:rsidRPr="00E21F79" w:rsidRDefault="00123627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4659C" w:rsidRPr="00E21F79">
        <w:rPr>
          <w:sz w:val="24"/>
          <w:szCs w:val="24"/>
        </w:rPr>
        <w:t>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1F79">
        <w:rPr>
          <w:sz w:val="24"/>
          <w:szCs w:val="24"/>
        </w:rPr>
        <w:t xml:space="preserve">- поступление дополнительных доходов от приватизации в бюджет </w:t>
      </w:r>
      <w:r w:rsidR="00123627">
        <w:rPr>
          <w:sz w:val="24"/>
          <w:szCs w:val="24"/>
        </w:rPr>
        <w:t>администрации</w:t>
      </w:r>
      <w:r w:rsidRPr="00E21F79">
        <w:rPr>
          <w:sz w:val="24"/>
          <w:szCs w:val="24"/>
        </w:rPr>
        <w:t>.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4" w:name="sub_104"/>
      <w:r w:rsidRPr="00E21F79">
        <w:rPr>
          <w:sz w:val="24"/>
          <w:szCs w:val="24"/>
        </w:rPr>
        <w:t>3. Способы приватизации муниципального имущества:</w:t>
      </w:r>
    </w:p>
    <w:bookmarkEnd w:id="4"/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1F79">
        <w:rPr>
          <w:sz w:val="24"/>
          <w:szCs w:val="24"/>
        </w:rPr>
        <w:t>1) продажа объектов муниципальной собственности. В случае если аукционы по продаже таких объектов признаны несостоявшимися не менее трех раз, продажа объектов муниципальной собственности осуществляется посредством публичного предложения;</w:t>
      </w:r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5" w:name="sub_105"/>
      <w:r w:rsidRPr="00E21F79">
        <w:rPr>
          <w:sz w:val="24"/>
          <w:szCs w:val="24"/>
        </w:rPr>
        <w:t xml:space="preserve">4. </w:t>
      </w:r>
      <w:proofErr w:type="gramStart"/>
      <w:r w:rsidRPr="00E21F79">
        <w:rPr>
          <w:sz w:val="24"/>
          <w:szCs w:val="24"/>
        </w:rPr>
        <w:t xml:space="preserve">Особенности участия субъектов малого и среднего предпринимательства в приватизации арендуемого муниципального недвижимого имущества установлены </w:t>
      </w:r>
      <w:hyperlink r:id="rId12" w:history="1">
        <w:r w:rsidRPr="00E21F79">
          <w:rPr>
            <w:sz w:val="24"/>
            <w:szCs w:val="24"/>
          </w:rPr>
          <w:t>Федеральным законом</w:t>
        </w:r>
      </w:hyperlink>
      <w:r w:rsidRPr="00E21F79">
        <w:rPr>
          <w:sz w:val="24"/>
          <w:szCs w:val="24"/>
        </w:rPr>
        <w:t xml:space="preserve"> от 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C4659C" w:rsidRPr="00E21F79" w:rsidRDefault="00C4659C" w:rsidP="00C465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6" w:name="sub_106"/>
      <w:bookmarkEnd w:id="5"/>
      <w:r w:rsidRPr="00E21F79">
        <w:rPr>
          <w:sz w:val="24"/>
          <w:szCs w:val="24"/>
        </w:rPr>
        <w:t xml:space="preserve">5. В течение срока действия прогнозного плана решениями </w:t>
      </w:r>
      <w:r w:rsidR="00123627">
        <w:rPr>
          <w:sz w:val="24"/>
          <w:szCs w:val="24"/>
        </w:rPr>
        <w:t>Старокаменского сельсовета</w:t>
      </w:r>
      <w:r w:rsidRPr="00E21F79">
        <w:rPr>
          <w:sz w:val="24"/>
          <w:szCs w:val="24"/>
        </w:rPr>
        <w:t xml:space="preserve"> Пензенского района Пензенской области в него могут вноситься изменения и дополнения.</w:t>
      </w:r>
    </w:p>
    <w:bookmarkEnd w:id="6"/>
    <w:p w:rsidR="00B91246" w:rsidRDefault="00C4659C" w:rsidP="00B9124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1F79">
        <w:rPr>
          <w:sz w:val="24"/>
          <w:szCs w:val="24"/>
        </w:rPr>
        <w:t xml:space="preserve">6. От приватизации муниципального имущества ожидается получение доходов в бюджет Пензенского района Пензенской области </w:t>
      </w:r>
      <w:r w:rsidR="002A6B9E">
        <w:rPr>
          <w:sz w:val="24"/>
          <w:szCs w:val="24"/>
        </w:rPr>
        <w:t>в 2021</w:t>
      </w:r>
      <w:r w:rsidRPr="00630BBB">
        <w:rPr>
          <w:sz w:val="24"/>
          <w:szCs w:val="24"/>
        </w:rPr>
        <w:t xml:space="preserve"> году </w:t>
      </w:r>
      <w:r w:rsidR="00123627">
        <w:rPr>
          <w:sz w:val="24"/>
          <w:szCs w:val="24"/>
        </w:rPr>
        <w:t>-</w:t>
      </w:r>
      <w:r w:rsidR="002A6B9E">
        <w:rPr>
          <w:sz w:val="24"/>
          <w:szCs w:val="24"/>
        </w:rPr>
        <w:t xml:space="preserve"> 2023 годах</w:t>
      </w:r>
      <w:r w:rsidR="00781C42">
        <w:rPr>
          <w:sz w:val="24"/>
          <w:szCs w:val="24"/>
        </w:rPr>
        <w:t xml:space="preserve"> </w:t>
      </w:r>
      <w:r w:rsidR="00123627">
        <w:rPr>
          <w:sz w:val="24"/>
          <w:szCs w:val="24"/>
        </w:rPr>
        <w:t xml:space="preserve"> не менее –</w:t>
      </w:r>
      <w:r w:rsidR="00781C42">
        <w:rPr>
          <w:sz w:val="24"/>
          <w:szCs w:val="24"/>
        </w:rPr>
        <w:t xml:space="preserve"> </w:t>
      </w:r>
      <w:r w:rsidR="00DE5B20">
        <w:rPr>
          <w:sz w:val="24"/>
          <w:szCs w:val="24"/>
        </w:rPr>
        <w:t>228</w:t>
      </w:r>
      <w:r w:rsidR="00123627">
        <w:rPr>
          <w:sz w:val="24"/>
          <w:szCs w:val="24"/>
        </w:rPr>
        <w:t xml:space="preserve">  тыс.</w:t>
      </w:r>
      <w:r w:rsidR="00781C42">
        <w:rPr>
          <w:sz w:val="24"/>
          <w:szCs w:val="24"/>
        </w:rPr>
        <w:t xml:space="preserve"> руб., </w:t>
      </w:r>
      <w:r w:rsidRPr="00630BBB">
        <w:rPr>
          <w:sz w:val="24"/>
          <w:szCs w:val="24"/>
        </w:rPr>
        <w:t xml:space="preserve"> </w:t>
      </w:r>
    </w:p>
    <w:p w:rsidR="00C4659C" w:rsidRPr="00F2520E" w:rsidRDefault="00C4659C" w:rsidP="00B9124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F2520E">
        <w:rPr>
          <w:sz w:val="24"/>
          <w:szCs w:val="24"/>
        </w:rPr>
        <w:t xml:space="preserve">Статья 2. Приватизация объектов недвижимости, находящихся в муниципальной </w:t>
      </w:r>
      <w:r w:rsidR="001F29BD">
        <w:rPr>
          <w:sz w:val="24"/>
          <w:szCs w:val="24"/>
        </w:rPr>
        <w:t>собственности</w:t>
      </w:r>
      <w:r w:rsidRPr="00F2520E">
        <w:rPr>
          <w:sz w:val="24"/>
          <w:szCs w:val="24"/>
        </w:rPr>
        <w:t>:</w:t>
      </w:r>
    </w:p>
    <w:p w:rsidR="00C4659C" w:rsidRDefault="00C4659C" w:rsidP="00C4659C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tbl>
      <w:tblPr>
        <w:tblW w:w="10096" w:type="dxa"/>
        <w:tblInd w:w="-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726"/>
        <w:gridCol w:w="2694"/>
        <w:gridCol w:w="1701"/>
        <w:gridCol w:w="1275"/>
      </w:tblGrid>
      <w:tr w:rsidR="00C4072F" w:rsidRPr="005B5696" w:rsidTr="009D3AE8">
        <w:trPr>
          <w:cantSplit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569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B569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B5696">
              <w:rPr>
                <w:rFonts w:ascii="Times New Roman" w:hAnsi="Times New Roman" w:cs="Times New Roman"/>
              </w:rPr>
              <w:t>/</w:t>
            </w:r>
            <w:proofErr w:type="spellStart"/>
            <w:r w:rsidRPr="005B569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5696">
              <w:rPr>
                <w:rFonts w:ascii="Times New Roman" w:hAnsi="Times New Roman" w:cs="Times New Roman"/>
              </w:rPr>
              <w:t>Наименование и характеристика объекта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5696">
              <w:rPr>
                <w:rFonts w:ascii="Times New Roman" w:hAnsi="Times New Roman" w:cs="Times New Roman"/>
              </w:rPr>
              <w:t>Местонахождение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5B5696">
              <w:rPr>
                <w:rFonts w:ascii="Times New Roman" w:hAnsi="Times New Roman" w:cs="Times New Roman"/>
              </w:rPr>
              <w:t>Предполагаемый способ приватизации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Предполагае</w:t>
            </w:r>
            <w:r w:rsidRPr="005B5696">
              <w:rPr>
                <w:rFonts w:ascii="Times New Roman" w:hAnsi="Times New Roman" w:cs="Times New Roman"/>
              </w:rPr>
              <w:t>мый срок приватизации</w:t>
            </w:r>
          </w:p>
        </w:tc>
      </w:tr>
      <w:tr w:rsidR="00C4072F" w:rsidRPr="005B5696" w:rsidTr="009D3AE8">
        <w:trPr>
          <w:cantSplit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B5696">
              <w:rPr>
                <w:rFonts w:ascii="Times New Roman" w:hAnsi="Times New Roman" w:cs="Times New Roman"/>
              </w:rPr>
              <w:t>емельны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5B5696">
              <w:rPr>
                <w:rFonts w:ascii="Times New Roman" w:hAnsi="Times New Roman" w:cs="Times New Roman"/>
              </w:rPr>
              <w:t>участ</w:t>
            </w:r>
            <w:r>
              <w:rPr>
                <w:rFonts w:ascii="Times New Roman" w:hAnsi="Times New Roman" w:cs="Times New Roman"/>
              </w:rPr>
              <w:t>о</w:t>
            </w:r>
            <w:r w:rsidRPr="005B5696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 Категория земель: земли населенных пунктов.</w:t>
            </w:r>
          </w:p>
          <w:p w:rsidR="00C4072F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разрешенного использования: для ведения личного подсобного хозяйства.</w:t>
            </w:r>
          </w:p>
          <w:p w:rsidR="00C4072F" w:rsidRPr="005B5696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1155+/-12 кв.м. Кадастровый номер: 58:24:0170703:699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tabs>
                <w:tab w:val="left" w:pos="2160"/>
              </w:tabs>
              <w:ind w:right="-13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Пензенская область, Пензенский район,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Старая Каменка, ул. Пришкольная, д.27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5B5696">
              <w:rPr>
                <w:rFonts w:ascii="Times New Roman" w:hAnsi="Times New Roman" w:cs="Times New Roman"/>
              </w:rPr>
              <w:t>Аукцион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 г.</w:t>
            </w:r>
            <w:r w:rsidRPr="005B569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4072F" w:rsidRPr="005B5696" w:rsidTr="009D3AE8">
        <w:trPr>
          <w:cantSplit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B5696">
              <w:rPr>
                <w:rFonts w:ascii="Times New Roman" w:hAnsi="Times New Roman" w:cs="Times New Roman"/>
              </w:rPr>
              <w:t>емельны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5B5696">
              <w:rPr>
                <w:rFonts w:ascii="Times New Roman" w:hAnsi="Times New Roman" w:cs="Times New Roman"/>
              </w:rPr>
              <w:t>участ</w:t>
            </w:r>
            <w:r>
              <w:rPr>
                <w:rFonts w:ascii="Times New Roman" w:hAnsi="Times New Roman" w:cs="Times New Roman"/>
              </w:rPr>
              <w:t>о</w:t>
            </w:r>
            <w:r w:rsidRPr="005B5696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 Категория земель: земли населенных пунктов.</w:t>
            </w:r>
          </w:p>
          <w:p w:rsidR="00C4072F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разрешенного использования: для ведения личного подсобного хозяйства.</w:t>
            </w:r>
          </w:p>
          <w:p w:rsidR="00C4072F" w:rsidRPr="005B5696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1200+/-12 кв.м. Кадастровый номер: 58:24:0170703:700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2F" w:rsidRPr="005B5696" w:rsidRDefault="00C4072F" w:rsidP="009D3AE8">
            <w:pPr>
              <w:pStyle w:val="ac"/>
              <w:ind w:right="-13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Пензенская область, Пензенский район,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Старая Каменка, ул. Пришкольная, д.29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5B5696">
              <w:rPr>
                <w:rFonts w:ascii="Times New Roman" w:hAnsi="Times New Roman" w:cs="Times New Roman"/>
              </w:rPr>
              <w:t>Аукцион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72F" w:rsidRPr="005B5696" w:rsidRDefault="00C4072F" w:rsidP="009D3AE8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 г.</w:t>
            </w:r>
            <w:r w:rsidRPr="005B569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123627" w:rsidRPr="00F2520E" w:rsidRDefault="00123627" w:rsidP="00C4659C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062398" w:rsidRDefault="00B23357" w:rsidP="008D3547">
      <w:pPr>
        <w:widowControl/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sectPr w:rsidR="00062398" w:rsidSect="00997D07">
      <w:headerReference w:type="even" r:id="rId13"/>
      <w:headerReference w:type="default" r:id="rId14"/>
      <w:footerReference w:type="first" r:id="rId15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BFA" w:rsidRDefault="00A76BFA">
      <w:r>
        <w:separator/>
      </w:r>
    </w:p>
  </w:endnote>
  <w:endnote w:type="continuationSeparator" w:id="0">
    <w:p w:rsidR="00A76BFA" w:rsidRDefault="00A76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246" w:rsidRDefault="00B91246" w:rsidP="00630EE8">
    <w:pPr>
      <w:pStyle w:val="a4"/>
      <w:rPr>
        <w:sz w:val="16"/>
      </w:rPr>
    </w:pPr>
  </w:p>
  <w:p w:rsidR="00B91246" w:rsidRDefault="00B912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BFA" w:rsidRDefault="00A76BFA">
      <w:r>
        <w:separator/>
      </w:r>
    </w:p>
  </w:footnote>
  <w:footnote w:type="continuationSeparator" w:id="0">
    <w:p w:rsidR="00A76BFA" w:rsidRDefault="00A76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246" w:rsidRDefault="00AA3EA0" w:rsidP="00630E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246" w:rsidRDefault="00B912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246" w:rsidRDefault="00B91246" w:rsidP="00630EE8">
    <w:pPr>
      <w:pStyle w:val="a3"/>
    </w:pPr>
    <w:r>
      <w:t xml:space="preserve">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D657A"/>
    <w:multiLevelType w:val="hybridMultilevel"/>
    <w:tmpl w:val="1C4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BA4"/>
    <w:rsid w:val="0000184C"/>
    <w:rsid w:val="00013EA0"/>
    <w:rsid w:val="000165C0"/>
    <w:rsid w:val="00057BA4"/>
    <w:rsid w:val="00062398"/>
    <w:rsid w:val="0007025F"/>
    <w:rsid w:val="00073815"/>
    <w:rsid w:val="00075C12"/>
    <w:rsid w:val="000862D8"/>
    <w:rsid w:val="00096972"/>
    <w:rsid w:val="000A107B"/>
    <w:rsid w:val="000B21AD"/>
    <w:rsid w:val="000C3F69"/>
    <w:rsid w:val="000F292A"/>
    <w:rsid w:val="00106565"/>
    <w:rsid w:val="00112340"/>
    <w:rsid w:val="00114F82"/>
    <w:rsid w:val="00117F64"/>
    <w:rsid w:val="001206FE"/>
    <w:rsid w:val="00123627"/>
    <w:rsid w:val="00134ED5"/>
    <w:rsid w:val="001616C4"/>
    <w:rsid w:val="00173D6F"/>
    <w:rsid w:val="00196EED"/>
    <w:rsid w:val="001D1ACB"/>
    <w:rsid w:val="001F29BD"/>
    <w:rsid w:val="00217FB4"/>
    <w:rsid w:val="002269E6"/>
    <w:rsid w:val="00246A6E"/>
    <w:rsid w:val="002749DA"/>
    <w:rsid w:val="00276F2B"/>
    <w:rsid w:val="00281431"/>
    <w:rsid w:val="00284672"/>
    <w:rsid w:val="00294DB9"/>
    <w:rsid w:val="002971BA"/>
    <w:rsid w:val="002A6B9E"/>
    <w:rsid w:val="002B44C9"/>
    <w:rsid w:val="002C64ED"/>
    <w:rsid w:val="003101B1"/>
    <w:rsid w:val="0035677B"/>
    <w:rsid w:val="00357025"/>
    <w:rsid w:val="00366356"/>
    <w:rsid w:val="00370725"/>
    <w:rsid w:val="00382A7C"/>
    <w:rsid w:val="003A0615"/>
    <w:rsid w:val="003A10BF"/>
    <w:rsid w:val="003A6B07"/>
    <w:rsid w:val="003B0134"/>
    <w:rsid w:val="003B72C1"/>
    <w:rsid w:val="003B72EC"/>
    <w:rsid w:val="003D2E40"/>
    <w:rsid w:val="003E34BD"/>
    <w:rsid w:val="004014D9"/>
    <w:rsid w:val="00404523"/>
    <w:rsid w:val="00407032"/>
    <w:rsid w:val="0041160D"/>
    <w:rsid w:val="0042267B"/>
    <w:rsid w:val="00457253"/>
    <w:rsid w:val="00466E9D"/>
    <w:rsid w:val="00471628"/>
    <w:rsid w:val="004B2C50"/>
    <w:rsid w:val="004C396D"/>
    <w:rsid w:val="004C656F"/>
    <w:rsid w:val="004F7E80"/>
    <w:rsid w:val="005101BA"/>
    <w:rsid w:val="00511491"/>
    <w:rsid w:val="00521A32"/>
    <w:rsid w:val="00523065"/>
    <w:rsid w:val="005254B3"/>
    <w:rsid w:val="00527557"/>
    <w:rsid w:val="005347E6"/>
    <w:rsid w:val="0054785C"/>
    <w:rsid w:val="00556822"/>
    <w:rsid w:val="00582D13"/>
    <w:rsid w:val="0058743E"/>
    <w:rsid w:val="00593315"/>
    <w:rsid w:val="005972D1"/>
    <w:rsid w:val="005A2C50"/>
    <w:rsid w:val="005C3E27"/>
    <w:rsid w:val="005F1962"/>
    <w:rsid w:val="00602833"/>
    <w:rsid w:val="00604345"/>
    <w:rsid w:val="0060546B"/>
    <w:rsid w:val="0061089B"/>
    <w:rsid w:val="006131C0"/>
    <w:rsid w:val="00623BD9"/>
    <w:rsid w:val="00630EE8"/>
    <w:rsid w:val="00663D95"/>
    <w:rsid w:val="00682A76"/>
    <w:rsid w:val="006A3E8D"/>
    <w:rsid w:val="006B440A"/>
    <w:rsid w:val="006B4912"/>
    <w:rsid w:val="006F2010"/>
    <w:rsid w:val="006F7796"/>
    <w:rsid w:val="007044D5"/>
    <w:rsid w:val="00716568"/>
    <w:rsid w:val="007479FE"/>
    <w:rsid w:val="00764182"/>
    <w:rsid w:val="00771EE5"/>
    <w:rsid w:val="00781C42"/>
    <w:rsid w:val="00792146"/>
    <w:rsid w:val="007A2CC8"/>
    <w:rsid w:val="007B4B65"/>
    <w:rsid w:val="007C07A7"/>
    <w:rsid w:val="007C5932"/>
    <w:rsid w:val="007C66D0"/>
    <w:rsid w:val="007D51DA"/>
    <w:rsid w:val="007F0BE8"/>
    <w:rsid w:val="007F4DEF"/>
    <w:rsid w:val="00800385"/>
    <w:rsid w:val="00802116"/>
    <w:rsid w:val="00810AB5"/>
    <w:rsid w:val="0083105A"/>
    <w:rsid w:val="008640B4"/>
    <w:rsid w:val="00871332"/>
    <w:rsid w:val="00871AFD"/>
    <w:rsid w:val="00877D03"/>
    <w:rsid w:val="00881E2D"/>
    <w:rsid w:val="008B0B9B"/>
    <w:rsid w:val="008B245D"/>
    <w:rsid w:val="008D3547"/>
    <w:rsid w:val="008D4B51"/>
    <w:rsid w:val="008D5DF2"/>
    <w:rsid w:val="008E4AD9"/>
    <w:rsid w:val="008F3899"/>
    <w:rsid w:val="00910962"/>
    <w:rsid w:val="009157E7"/>
    <w:rsid w:val="00920E05"/>
    <w:rsid w:val="0095497E"/>
    <w:rsid w:val="00962364"/>
    <w:rsid w:val="00975F40"/>
    <w:rsid w:val="00986C59"/>
    <w:rsid w:val="00997D07"/>
    <w:rsid w:val="009C2ACE"/>
    <w:rsid w:val="009E78AA"/>
    <w:rsid w:val="009F5D2A"/>
    <w:rsid w:val="00A153B1"/>
    <w:rsid w:val="00A17454"/>
    <w:rsid w:val="00A231DF"/>
    <w:rsid w:val="00A678AC"/>
    <w:rsid w:val="00A73285"/>
    <w:rsid w:val="00A76BFA"/>
    <w:rsid w:val="00A83C9E"/>
    <w:rsid w:val="00AA3EA0"/>
    <w:rsid w:val="00AC0040"/>
    <w:rsid w:val="00AC5C11"/>
    <w:rsid w:val="00AD25C2"/>
    <w:rsid w:val="00AE47F3"/>
    <w:rsid w:val="00B03BCA"/>
    <w:rsid w:val="00B15034"/>
    <w:rsid w:val="00B15465"/>
    <w:rsid w:val="00B226D6"/>
    <w:rsid w:val="00B23357"/>
    <w:rsid w:val="00B334FF"/>
    <w:rsid w:val="00B449FD"/>
    <w:rsid w:val="00B55D53"/>
    <w:rsid w:val="00B56392"/>
    <w:rsid w:val="00B629FD"/>
    <w:rsid w:val="00B6696C"/>
    <w:rsid w:val="00B7111E"/>
    <w:rsid w:val="00B717A6"/>
    <w:rsid w:val="00B74B52"/>
    <w:rsid w:val="00B81E2E"/>
    <w:rsid w:val="00B91246"/>
    <w:rsid w:val="00BB12F6"/>
    <w:rsid w:val="00BF3A23"/>
    <w:rsid w:val="00C040DC"/>
    <w:rsid w:val="00C324AB"/>
    <w:rsid w:val="00C4072F"/>
    <w:rsid w:val="00C41F57"/>
    <w:rsid w:val="00C4659C"/>
    <w:rsid w:val="00C60588"/>
    <w:rsid w:val="00C908FE"/>
    <w:rsid w:val="00C97440"/>
    <w:rsid w:val="00CC0482"/>
    <w:rsid w:val="00CC1BC6"/>
    <w:rsid w:val="00CE2792"/>
    <w:rsid w:val="00CE6649"/>
    <w:rsid w:val="00CE780F"/>
    <w:rsid w:val="00CF070B"/>
    <w:rsid w:val="00D13B28"/>
    <w:rsid w:val="00D44DD6"/>
    <w:rsid w:val="00D45230"/>
    <w:rsid w:val="00D4561F"/>
    <w:rsid w:val="00D71B59"/>
    <w:rsid w:val="00D849C0"/>
    <w:rsid w:val="00D92C2E"/>
    <w:rsid w:val="00D97008"/>
    <w:rsid w:val="00DA48EA"/>
    <w:rsid w:val="00DB3686"/>
    <w:rsid w:val="00DD6A36"/>
    <w:rsid w:val="00DE1893"/>
    <w:rsid w:val="00DE5B20"/>
    <w:rsid w:val="00DF173E"/>
    <w:rsid w:val="00DF30F5"/>
    <w:rsid w:val="00DF40FC"/>
    <w:rsid w:val="00E01A46"/>
    <w:rsid w:val="00E26392"/>
    <w:rsid w:val="00E31CF0"/>
    <w:rsid w:val="00E4150B"/>
    <w:rsid w:val="00E455AB"/>
    <w:rsid w:val="00E4761D"/>
    <w:rsid w:val="00E70C64"/>
    <w:rsid w:val="00E802EC"/>
    <w:rsid w:val="00E84AB5"/>
    <w:rsid w:val="00EA2460"/>
    <w:rsid w:val="00EC1EFF"/>
    <w:rsid w:val="00EC21A9"/>
    <w:rsid w:val="00ED5AEA"/>
    <w:rsid w:val="00ED6E55"/>
    <w:rsid w:val="00F067F0"/>
    <w:rsid w:val="00F23E6A"/>
    <w:rsid w:val="00F25D88"/>
    <w:rsid w:val="00F3244E"/>
    <w:rsid w:val="00F413FA"/>
    <w:rsid w:val="00F44BAE"/>
    <w:rsid w:val="00F63579"/>
    <w:rsid w:val="00FA28B2"/>
    <w:rsid w:val="00FA47DD"/>
    <w:rsid w:val="00FC050B"/>
    <w:rsid w:val="00FD012A"/>
    <w:rsid w:val="00FE5178"/>
    <w:rsid w:val="00FF157A"/>
    <w:rsid w:val="00FF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7BA4"/>
    <w:pPr>
      <w:widowControl w:val="0"/>
    </w:pPr>
  </w:style>
  <w:style w:type="paragraph" w:styleId="3">
    <w:name w:val="heading 3"/>
    <w:basedOn w:val="a"/>
    <w:next w:val="a"/>
    <w:qFormat/>
    <w:rsid w:val="00057BA4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7BA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2335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23357"/>
  </w:style>
  <w:style w:type="table" w:styleId="a6">
    <w:name w:val="Table Grid"/>
    <w:basedOn w:val="a1"/>
    <w:rsid w:val="00B2335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B23357"/>
    <w:pPr>
      <w:widowControl/>
    </w:pPr>
    <w:rPr>
      <w:sz w:val="24"/>
      <w:szCs w:val="24"/>
    </w:rPr>
  </w:style>
  <w:style w:type="paragraph" w:styleId="30">
    <w:name w:val="Body Text Indent 3"/>
    <w:basedOn w:val="a"/>
    <w:rsid w:val="00B23357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0862D8"/>
    <w:pPr>
      <w:spacing w:after="120" w:line="480" w:lineRule="auto"/>
    </w:pPr>
  </w:style>
  <w:style w:type="character" w:customStyle="1" w:styleId="FontStyle19">
    <w:name w:val="Font Style19"/>
    <w:rsid w:val="000862D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1206F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1206FE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55682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556822"/>
  </w:style>
  <w:style w:type="paragraph" w:customStyle="1" w:styleId="ConsNormal">
    <w:name w:val="ConsNormal"/>
    <w:rsid w:val="00556822"/>
    <w:pPr>
      <w:widowControl w:val="0"/>
      <w:ind w:firstLine="720"/>
    </w:pPr>
    <w:rPr>
      <w:rFonts w:ascii="Arial" w:hAnsi="Arial"/>
      <w:snapToGrid w:val="0"/>
    </w:rPr>
  </w:style>
  <w:style w:type="paragraph" w:customStyle="1" w:styleId="ac">
    <w:name w:val="Нормальный (таблица)"/>
    <w:basedOn w:val="a"/>
    <w:next w:val="a"/>
    <w:uiPriority w:val="99"/>
    <w:rsid w:val="00C4659C"/>
    <w:pPr>
      <w:widowControl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2A6B9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29;fld=134;dst=10007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12061610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25505.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21;n=46680;fld=134;dst=10001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kondol</Company>
  <LinksUpToDate>false</LinksUpToDate>
  <CharactersWithSpaces>5915</CharactersWithSpaces>
  <SharedDoc>false</SharedDoc>
  <HLinks>
    <vt:vector size="30" baseType="variant">
      <vt:variant>
        <vt:i4>6946874</vt:i4>
      </vt:variant>
      <vt:variant>
        <vt:i4>12</vt:i4>
      </vt:variant>
      <vt:variant>
        <vt:i4>0</vt:i4>
      </vt:variant>
      <vt:variant>
        <vt:i4>5</vt:i4>
      </vt:variant>
      <vt:variant>
        <vt:lpwstr>garantf1://12061610.0/</vt:lpwstr>
      </vt:variant>
      <vt:variant>
        <vt:lpwstr/>
      </vt:variant>
      <vt:variant>
        <vt:i4>7274552</vt:i4>
      </vt:variant>
      <vt:variant>
        <vt:i4>9</vt:i4>
      </vt:variant>
      <vt:variant>
        <vt:i4>0</vt:i4>
      </vt:variant>
      <vt:variant>
        <vt:i4>5</vt:i4>
      </vt:variant>
      <vt:variant>
        <vt:lpwstr>garantf1://12025505.0/</vt:lpwstr>
      </vt:variant>
      <vt:variant>
        <vt:lpwstr/>
      </vt:variant>
      <vt:variant>
        <vt:i4>6684710</vt:i4>
      </vt:variant>
      <vt:variant>
        <vt:i4>6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393239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consultantplus://offline/main?base=RLAW021;n=46680;fld=134;dst=100010</vt:lpwstr>
      </vt:variant>
      <vt:variant>
        <vt:lpwstr/>
      </vt:variant>
      <vt:variant>
        <vt:i4>3407975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consultantplus://offline/main?base=LAW;n=117329;fld=134;dst=100076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</dc:creator>
  <cp:keywords/>
  <dc:description/>
  <cp:lastModifiedBy>User</cp:lastModifiedBy>
  <cp:revision>6</cp:revision>
  <cp:lastPrinted>2021-01-12T07:00:00Z</cp:lastPrinted>
  <dcterms:created xsi:type="dcterms:W3CDTF">2012-06-13T11:53:00Z</dcterms:created>
  <dcterms:modified xsi:type="dcterms:W3CDTF">2021-03-17T14:36:00Z</dcterms:modified>
</cp:coreProperties>
</file>