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3F0" w:rsidRPr="001C6304" w:rsidRDefault="003518BF" w:rsidP="002C03F0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1B2F70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="001B2F70">
        <w:rPr>
          <w:b/>
          <w:bCs/>
          <w:sz w:val="28"/>
          <w:szCs w:val="28"/>
        </w:rPr>
        <w:t>феврал</w:t>
      </w:r>
      <w:r>
        <w:rPr>
          <w:b/>
          <w:bCs/>
          <w:sz w:val="28"/>
          <w:szCs w:val="28"/>
        </w:rPr>
        <w:t>я 2021</w:t>
      </w:r>
      <w:r w:rsidR="002C03F0" w:rsidRPr="001C6304">
        <w:rPr>
          <w:b/>
          <w:bCs/>
          <w:sz w:val="28"/>
          <w:szCs w:val="28"/>
        </w:rPr>
        <w:t xml:space="preserve"> года</w:t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2C03F0" w:rsidRPr="001C6304">
        <w:rPr>
          <w:b/>
          <w:bCs/>
          <w:sz w:val="28"/>
          <w:szCs w:val="28"/>
        </w:rPr>
        <w:tab/>
      </w:r>
      <w:r w:rsidR="001B2F70">
        <w:rPr>
          <w:b/>
          <w:sz w:val="28"/>
          <w:szCs w:val="28"/>
        </w:rPr>
        <w:t>№  4</w:t>
      </w:r>
    </w:p>
    <w:p w:rsidR="002C03F0" w:rsidRPr="001C6304" w:rsidRDefault="002C03F0" w:rsidP="002C03F0">
      <w:pPr>
        <w:pStyle w:val="2"/>
        <w:spacing w:before="0" w:line="240" w:lineRule="auto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</w:p>
    <w:p w:rsidR="002C03F0" w:rsidRPr="001C6304" w:rsidRDefault="002C03F0" w:rsidP="002C03F0">
      <w:pPr>
        <w:pStyle w:val="2"/>
        <w:spacing w:before="0" w:line="240" w:lineRule="auto"/>
        <w:rPr>
          <w:rFonts w:ascii="Times New Roman" w:hAnsi="Times New Roman" w:cs="Times New Roman"/>
          <w:bCs w:val="0"/>
          <w:i/>
          <w:color w:val="auto"/>
          <w:sz w:val="28"/>
          <w:szCs w:val="28"/>
        </w:rPr>
      </w:pPr>
    </w:p>
    <w:p w:rsidR="002C03F0" w:rsidRPr="001C6304" w:rsidRDefault="002C03F0" w:rsidP="002C03F0">
      <w:pPr>
        <w:rPr>
          <w:b/>
          <w:sz w:val="28"/>
          <w:szCs w:val="28"/>
        </w:rPr>
      </w:pPr>
    </w:p>
    <w:p w:rsidR="002C03F0" w:rsidRPr="001C6304" w:rsidRDefault="002C03F0" w:rsidP="002C03F0">
      <w:pPr>
        <w:rPr>
          <w:b/>
          <w:sz w:val="28"/>
          <w:szCs w:val="28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rPr>
          <w:b/>
          <w:sz w:val="20"/>
          <w:szCs w:val="20"/>
        </w:rPr>
      </w:pPr>
    </w:p>
    <w:p w:rsidR="002C03F0" w:rsidRPr="001C6304" w:rsidRDefault="002C03F0" w:rsidP="002C03F0">
      <w:pPr>
        <w:pStyle w:val="2"/>
        <w:spacing w:before="0" w:line="240" w:lineRule="auto"/>
        <w:jc w:val="center"/>
        <w:rPr>
          <w:rFonts w:ascii="Times New Roman" w:hAnsi="Times New Roman" w:cs="Times New Roman"/>
          <w:bCs w:val="0"/>
          <w:i/>
          <w:color w:val="auto"/>
          <w:sz w:val="72"/>
          <w:szCs w:val="72"/>
        </w:rPr>
      </w:pPr>
      <w:proofErr w:type="spellStart"/>
      <w:r w:rsidRPr="001C6304">
        <w:rPr>
          <w:rFonts w:ascii="Times New Roman" w:hAnsi="Times New Roman" w:cs="Times New Roman"/>
          <w:i/>
          <w:color w:val="auto"/>
          <w:sz w:val="72"/>
          <w:szCs w:val="72"/>
        </w:rPr>
        <w:t>Старокаменские</w:t>
      </w:r>
      <w:proofErr w:type="spellEnd"/>
      <w:r w:rsidRPr="001C6304">
        <w:rPr>
          <w:rFonts w:ascii="Times New Roman" w:hAnsi="Times New Roman" w:cs="Times New Roman"/>
          <w:i/>
          <w:color w:val="auto"/>
          <w:sz w:val="72"/>
          <w:szCs w:val="72"/>
        </w:rPr>
        <w:t xml:space="preserve"> вести</w:t>
      </w:r>
    </w:p>
    <w:p w:rsidR="002C03F0" w:rsidRPr="001C6304" w:rsidRDefault="002C03F0" w:rsidP="002C03F0">
      <w:pPr>
        <w:jc w:val="center"/>
        <w:rPr>
          <w:b/>
          <w:bCs/>
          <w:sz w:val="32"/>
          <w:szCs w:val="32"/>
        </w:rPr>
      </w:pPr>
      <w:r w:rsidRPr="001C6304">
        <w:rPr>
          <w:b/>
          <w:bCs/>
          <w:sz w:val="32"/>
          <w:szCs w:val="32"/>
        </w:rPr>
        <w:t>Информационный бюллетень официальной информации Комитета местного самоуправления Старокаменского сельсовета Пензенского района Пензенской области.</w:t>
      </w:r>
    </w:p>
    <w:p w:rsidR="002C03F0" w:rsidRPr="001C6304" w:rsidRDefault="002C03F0" w:rsidP="002C03F0">
      <w:pPr>
        <w:jc w:val="center"/>
        <w:rPr>
          <w:b/>
          <w:sz w:val="32"/>
          <w:szCs w:val="32"/>
        </w:rPr>
      </w:pPr>
    </w:p>
    <w:p w:rsidR="002C03F0" w:rsidRPr="001C6304" w:rsidRDefault="002C03F0" w:rsidP="002C03F0">
      <w:pPr>
        <w:jc w:val="center"/>
        <w:rPr>
          <w:b/>
          <w:sz w:val="32"/>
          <w:szCs w:val="32"/>
        </w:rPr>
      </w:pPr>
    </w:p>
    <w:p w:rsidR="002C03F0" w:rsidRPr="001C6304" w:rsidRDefault="002C03F0" w:rsidP="002C03F0">
      <w:pPr>
        <w:jc w:val="center"/>
        <w:rPr>
          <w:b/>
          <w:sz w:val="32"/>
          <w:szCs w:val="32"/>
        </w:rPr>
      </w:pPr>
      <w:r w:rsidRPr="001C6304">
        <w:rPr>
          <w:b/>
          <w:sz w:val="32"/>
          <w:szCs w:val="32"/>
        </w:rPr>
        <w:t>Издается с 10 января 2006 года</w:t>
      </w:r>
    </w:p>
    <w:p w:rsidR="002C03F0" w:rsidRPr="001C6304" w:rsidRDefault="002C03F0" w:rsidP="002C03F0">
      <w:pPr>
        <w:rPr>
          <w:b/>
          <w:sz w:val="32"/>
          <w:szCs w:val="32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Pr="001C6304" w:rsidRDefault="002C03F0" w:rsidP="002C03F0">
      <w:pPr>
        <w:rPr>
          <w:sz w:val="20"/>
          <w:szCs w:val="20"/>
        </w:rPr>
      </w:pPr>
    </w:p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2C03F0" w:rsidRDefault="002C03F0" w:rsidP="002C03F0"/>
    <w:p w:rsidR="001B2F70" w:rsidRDefault="001B2F70" w:rsidP="001B2F70">
      <w:pPr>
        <w:jc w:val="both"/>
      </w:pPr>
    </w:p>
    <w:p w:rsidR="001B2F70" w:rsidRPr="0044332D" w:rsidRDefault="001B2F70" w:rsidP="001B2F70">
      <w:pPr>
        <w:jc w:val="both"/>
        <w:rPr>
          <w:b/>
          <w:bCs/>
        </w:rPr>
      </w:pPr>
      <w:r w:rsidRPr="0044332D">
        <w:rPr>
          <w:b/>
          <w:bCs/>
        </w:rPr>
        <w:lastRenderedPageBreak/>
        <w:t xml:space="preserve">Напоминаем об извещении </w:t>
      </w:r>
      <w:proofErr w:type="spellStart"/>
      <w:proofErr w:type="gramStart"/>
      <w:r w:rsidRPr="0044332D">
        <w:rPr>
          <w:b/>
          <w:bCs/>
        </w:rPr>
        <w:t>Россельхознадзора</w:t>
      </w:r>
      <w:proofErr w:type="spellEnd"/>
      <w:proofErr w:type="gramEnd"/>
      <w:r w:rsidRPr="0044332D">
        <w:rPr>
          <w:b/>
          <w:bCs/>
        </w:rPr>
        <w:t xml:space="preserve"> о ввозе импортного семенного и посадочного материала</w:t>
      </w:r>
    </w:p>
    <w:p w:rsidR="001B2F70" w:rsidRDefault="001B2F70" w:rsidP="001B2F70">
      <w:pPr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3117850" cy="1751330"/>
            <wp:effectExtent l="0" t="0" r="6350" b="1270"/>
            <wp:wrapSquare wrapText="bothSides"/>
            <wp:docPr id="2" name="Рисунок 2" descr="http://ukrapk.com/abton/spaw2/uploads/images/adw/410508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ukrapk.com/abton/spaw2/uploads/images/adw/410508_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850" cy="175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t xml:space="preserve">      </w:t>
      </w:r>
      <w:r w:rsidRPr="0044332D">
        <w:t xml:space="preserve">Управление </w:t>
      </w:r>
      <w:proofErr w:type="spellStart"/>
      <w:r w:rsidRPr="0044332D">
        <w:t>Россельхознадзора</w:t>
      </w:r>
      <w:proofErr w:type="spellEnd"/>
      <w:r w:rsidRPr="0044332D">
        <w:t xml:space="preserve"> по Республике Мордовия и Пензенской области напоминает, что согласно «</w:t>
      </w:r>
      <w:r>
        <w:rPr>
          <w:b/>
          <w:bCs/>
        </w:rPr>
        <w:t>Порядку посева и посадки</w:t>
      </w:r>
    </w:p>
    <w:p w:rsidR="001B2F70" w:rsidRDefault="001B2F70" w:rsidP="001B2F70">
      <w:pPr>
        <w:jc w:val="both"/>
        <w:rPr>
          <w:b/>
          <w:bCs/>
        </w:rPr>
      </w:pPr>
      <w:r>
        <w:rPr>
          <w:b/>
          <w:bCs/>
        </w:rPr>
        <w:t xml:space="preserve"> </w:t>
      </w:r>
      <w:proofErr w:type="spellStart"/>
      <w:r w:rsidRPr="0044332D">
        <w:rPr>
          <w:b/>
          <w:bCs/>
        </w:rPr>
        <w:t>подкарантинной</w:t>
      </w:r>
      <w:proofErr w:type="spellEnd"/>
      <w:r w:rsidRPr="0044332D">
        <w:rPr>
          <w:b/>
          <w:bCs/>
        </w:rPr>
        <w:t xml:space="preserve"> продукции,</w:t>
      </w:r>
    </w:p>
    <w:p w:rsidR="001B2F70" w:rsidRPr="00F0228A" w:rsidRDefault="009B2949" w:rsidP="001B2F70">
      <w:pPr>
        <w:jc w:val="both"/>
        <w:rPr>
          <w:b/>
          <w:bCs/>
        </w:rPr>
      </w:pPr>
      <w:hyperlink r:id="rId8" w:tooltip="ввезенной" w:history="1">
        <w:proofErr w:type="gramStart"/>
        <w:r w:rsidR="001B2F70" w:rsidRPr="0044332D">
          <w:rPr>
            <w:rStyle w:val="a4"/>
            <w:rFonts w:eastAsiaTheme="majorEastAsia"/>
            <w:color w:val="auto"/>
          </w:rPr>
          <w:t>ввезенной</w:t>
        </w:r>
      </w:hyperlink>
      <w:r w:rsidR="001B2F70" w:rsidRPr="0044332D">
        <w:rPr>
          <w:b/>
          <w:bCs/>
        </w:rPr>
        <w:t xml:space="preserve"> в Российскую Федерацию из иностранных государств или групп иностранных государств, где выявлено распространение карантинных объектов, характерных для такой </w:t>
      </w:r>
      <w:proofErr w:type="spellStart"/>
      <w:r w:rsidR="001B2F70" w:rsidRPr="0044332D">
        <w:rPr>
          <w:b/>
          <w:bCs/>
        </w:rPr>
        <w:t>подкарантинной</w:t>
      </w:r>
      <w:proofErr w:type="spellEnd"/>
      <w:r w:rsidR="001B2F70" w:rsidRPr="0044332D">
        <w:rPr>
          <w:b/>
          <w:bCs/>
        </w:rPr>
        <w:t xml:space="preserve"> продукции</w:t>
      </w:r>
      <w:r w:rsidR="001B2F70" w:rsidRPr="0044332D">
        <w:t xml:space="preserve">», утвержденному Приказом Минсельхоза России от 06.03.2020 № 112 (далее – Порядок), юридические лица и индивидуальные предприниматели, осуществляющие деятельность по посеву и посадке ввезенной </w:t>
      </w:r>
      <w:proofErr w:type="spellStart"/>
      <w:r w:rsidR="001B2F70" w:rsidRPr="0044332D">
        <w:t>подкарантинной</w:t>
      </w:r>
      <w:proofErr w:type="spellEnd"/>
      <w:r w:rsidR="001B2F70" w:rsidRPr="0044332D">
        <w:t xml:space="preserve"> продукции, обязаны извещать любым доступным способом территориальное управление </w:t>
      </w:r>
      <w:proofErr w:type="spellStart"/>
      <w:r w:rsidR="001B2F70" w:rsidRPr="0044332D">
        <w:t>Россельхознадзора</w:t>
      </w:r>
      <w:proofErr w:type="spellEnd"/>
      <w:r w:rsidR="001B2F70" w:rsidRPr="0044332D">
        <w:t>, на территории деятельности которого осуществляются посев и посадка</w:t>
      </w:r>
      <w:proofErr w:type="gramEnd"/>
      <w:r w:rsidR="001B2F70" w:rsidRPr="0044332D">
        <w:t xml:space="preserve"> ввезенной </w:t>
      </w:r>
      <w:proofErr w:type="spellStart"/>
      <w:r w:rsidR="001B2F70" w:rsidRPr="0044332D">
        <w:t>подкарантинной</w:t>
      </w:r>
      <w:proofErr w:type="spellEnd"/>
      <w:r w:rsidR="001B2F70" w:rsidRPr="0044332D">
        <w:t xml:space="preserve"> продукции, о месте, дате посева и посадки, наименовании, количестве </w:t>
      </w:r>
      <w:proofErr w:type="spellStart"/>
      <w:r w:rsidR="001B2F70" w:rsidRPr="0044332D">
        <w:t>подкарантинной</w:t>
      </w:r>
      <w:proofErr w:type="spellEnd"/>
      <w:r w:rsidR="001B2F70" w:rsidRPr="0044332D">
        <w:t xml:space="preserve"> продукции, реквизитах фитосанитарного сертификата, карантинного сертификата (при наличии), в том числе в электронной форме через официальный сайт территориального управления в информационно-телекоммуникационной сети «</w:t>
      </w:r>
      <w:hyperlink r:id="rId9" w:tooltip="Интернет" w:history="1">
        <w:r w:rsidR="001B2F70" w:rsidRPr="0044332D">
          <w:rPr>
            <w:rStyle w:val="a4"/>
            <w:rFonts w:eastAsiaTheme="majorEastAsia"/>
            <w:color w:val="auto"/>
          </w:rPr>
          <w:t>Интернет</w:t>
        </w:r>
      </w:hyperlink>
      <w:r w:rsidR="001B2F70" w:rsidRPr="0044332D">
        <w:t>» за пять рабочих дней до</w:t>
      </w:r>
      <w:r w:rsidR="001B2F70">
        <w:t xml:space="preserve"> начала посева </w:t>
      </w:r>
      <w:r w:rsidR="001B2F70" w:rsidRPr="0044332D">
        <w:t>и посадки.</w:t>
      </w:r>
    </w:p>
    <w:p w:rsidR="001B2F70" w:rsidRDefault="001B2F70" w:rsidP="001B2F70">
      <w:pPr>
        <w:tabs>
          <w:tab w:val="left" w:pos="284"/>
        </w:tabs>
        <w:jc w:val="both"/>
      </w:pPr>
      <w:r>
        <w:t xml:space="preserve">      </w:t>
      </w:r>
      <w:r w:rsidRPr="0044332D">
        <w:t xml:space="preserve">Территориальное управление </w:t>
      </w:r>
      <w:proofErr w:type="spellStart"/>
      <w:r w:rsidRPr="0044332D">
        <w:t>Россельхознадзора</w:t>
      </w:r>
      <w:proofErr w:type="spellEnd"/>
      <w:r w:rsidRPr="0044332D">
        <w:t xml:space="preserve"> в течение пяти рабочих дней </w:t>
      </w:r>
      <w:proofErr w:type="gramStart"/>
      <w:r w:rsidRPr="0044332D">
        <w:t>с даты регистрации</w:t>
      </w:r>
      <w:proofErr w:type="gramEnd"/>
      <w:r w:rsidRPr="0044332D">
        <w:t xml:space="preserve"> извещения осуществляет контроль ввезенной </w:t>
      </w:r>
      <w:proofErr w:type="spellStart"/>
      <w:r w:rsidRPr="0044332D">
        <w:t>подкарантинной</w:t>
      </w:r>
      <w:proofErr w:type="spellEnd"/>
      <w:r w:rsidRPr="0044332D">
        <w:t xml:space="preserve"> продукции, который включает в себя:</w:t>
      </w:r>
    </w:p>
    <w:p w:rsidR="001B2F70" w:rsidRDefault="001B2F70" w:rsidP="001B2F70">
      <w:pPr>
        <w:jc w:val="both"/>
      </w:pPr>
      <w:r w:rsidRPr="0044332D">
        <w:t xml:space="preserve">- проведение карантинных фитосанитарных обследований </w:t>
      </w:r>
      <w:proofErr w:type="spellStart"/>
      <w:r w:rsidRPr="0044332D">
        <w:t>подкарантинных</w:t>
      </w:r>
      <w:proofErr w:type="spellEnd"/>
      <w:r w:rsidRPr="0044332D">
        <w:t xml:space="preserve"> объектов, в том числе </w:t>
      </w:r>
      <w:proofErr w:type="spellStart"/>
      <w:r w:rsidR="009B2949" w:rsidRPr="0044332D">
        <w:fldChar w:fldCharType="begin"/>
      </w:r>
      <w:r w:rsidRPr="0044332D">
        <w:instrText xml:space="preserve"> HYPERLINK "https://tambov.bezformata.com/word/podkarantinnih/66281/" \o "подкарантинного" </w:instrText>
      </w:r>
      <w:r w:rsidR="009B2949" w:rsidRPr="0044332D">
        <w:fldChar w:fldCharType="separate"/>
      </w:r>
      <w:r w:rsidRPr="0044332D">
        <w:rPr>
          <w:rStyle w:val="a4"/>
          <w:rFonts w:eastAsiaTheme="majorEastAsia"/>
          <w:color w:val="auto"/>
        </w:rPr>
        <w:t>подкарантинного</w:t>
      </w:r>
      <w:proofErr w:type="spellEnd"/>
      <w:r w:rsidR="009B2949" w:rsidRPr="0044332D">
        <w:fldChar w:fldCharType="end"/>
      </w:r>
      <w:r w:rsidRPr="0044332D">
        <w:t xml:space="preserve"> объекта, на котором осуществляется хранение ввезенной </w:t>
      </w:r>
      <w:proofErr w:type="spellStart"/>
      <w:r w:rsidRPr="0044332D">
        <w:t>подкарантинной</w:t>
      </w:r>
      <w:proofErr w:type="spellEnd"/>
      <w:r w:rsidRPr="0044332D">
        <w:t xml:space="preserve"> продукции;</w:t>
      </w:r>
    </w:p>
    <w:p w:rsidR="001B2F70" w:rsidRDefault="001B2F70" w:rsidP="001B2F70">
      <w:pPr>
        <w:jc w:val="both"/>
      </w:pPr>
      <w:r w:rsidRPr="0044332D">
        <w:t xml:space="preserve">- досмотр, осмотр ввезенной </w:t>
      </w:r>
      <w:proofErr w:type="spellStart"/>
      <w:r w:rsidRPr="0044332D">
        <w:t>подкарантинной</w:t>
      </w:r>
      <w:proofErr w:type="spellEnd"/>
      <w:r w:rsidRPr="0044332D">
        <w:t xml:space="preserve"> продукции с отбором проб и (или) образцов для проведения лабораторных исследований в области карантина растений в целях определения соответствия ее состояния карантинным фитосанитарным требованиям.</w:t>
      </w:r>
      <w:r w:rsidRPr="0044332D">
        <w:br/>
      </w:r>
      <w:r>
        <w:t xml:space="preserve">      </w:t>
      </w:r>
      <w:r w:rsidRPr="0044332D">
        <w:t>По результатам контроля оформляется акт государственного карантинного</w:t>
      </w:r>
      <w:r>
        <w:t xml:space="preserve"> фитосанитарного </w:t>
      </w:r>
      <w:r w:rsidRPr="0044332D">
        <w:t>контроля (надзора).</w:t>
      </w:r>
    </w:p>
    <w:p w:rsidR="001B2F70" w:rsidRPr="004B0E92" w:rsidRDefault="001B2F70" w:rsidP="001B2F70">
      <w:pPr>
        <w:jc w:val="both"/>
      </w:pPr>
      <w:r>
        <w:t xml:space="preserve">      </w:t>
      </w:r>
      <w:r w:rsidRPr="0044332D">
        <w:t>Настоящий Порядок не распространяется на личные подсобные хозяйства, приусадебные, дачные, садовые и огородные участки.</w:t>
      </w:r>
    </w:p>
    <w:p w:rsidR="001B2F70" w:rsidRDefault="001B2F70" w:rsidP="001B2F70">
      <w:pPr>
        <w:jc w:val="both"/>
      </w:pPr>
    </w:p>
    <w:p w:rsidR="001B2F70" w:rsidRDefault="001B2F70" w:rsidP="001B2F70">
      <w:pPr>
        <w:jc w:val="both"/>
      </w:pPr>
      <w:r w:rsidRPr="0044332D">
        <w:t xml:space="preserve">Государственный инспектор отдела надзора в области карантина растений, качества и безопасности зерна и семеноводства Управления </w:t>
      </w:r>
      <w:proofErr w:type="spellStart"/>
      <w:r w:rsidRPr="0044332D">
        <w:t>Россельхознадзора</w:t>
      </w:r>
      <w:proofErr w:type="spellEnd"/>
      <w:r w:rsidRPr="0044332D">
        <w:t xml:space="preserve"> по Р. Мордовия и Пензенской области О. Козина</w:t>
      </w:r>
    </w:p>
    <w:p w:rsidR="00D5493F" w:rsidRDefault="00D5493F" w:rsidP="001B2F70">
      <w:pPr>
        <w:jc w:val="both"/>
      </w:pPr>
    </w:p>
    <w:tbl>
      <w:tblPr>
        <w:tblpPr w:leftFromText="180" w:rightFromText="180" w:bottomFromText="200" w:vertAnchor="text" w:horzAnchor="margin" w:tblpXSpec="right" w:tblpY="43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D5493F" w:rsidRPr="00D5493F" w:rsidTr="00AF41BF">
        <w:trPr>
          <w:trHeight w:val="397"/>
        </w:trPr>
        <w:tc>
          <w:tcPr>
            <w:tcW w:w="9606" w:type="dxa"/>
            <w:hideMark/>
          </w:tcPr>
          <w:p w:rsidR="00D5493F" w:rsidRPr="00D5493F" w:rsidRDefault="00D5493F" w:rsidP="00D5493F">
            <w:pPr>
              <w:pStyle w:val="3"/>
              <w:spacing w:before="0"/>
              <w:jc w:val="center"/>
              <w:rPr>
                <w:color w:val="auto"/>
                <w:sz w:val="20"/>
                <w:szCs w:val="20"/>
              </w:rPr>
            </w:pPr>
            <w:r w:rsidRPr="00D5493F">
              <w:rPr>
                <w:color w:val="auto"/>
                <w:sz w:val="20"/>
                <w:szCs w:val="20"/>
              </w:rPr>
              <w:t>АДМИНИСТРАЦИЯ СТАРОКАМЕНСКОГО СЕЛЬСОВЕТА</w:t>
            </w:r>
          </w:p>
          <w:p w:rsidR="00D5493F" w:rsidRPr="00D5493F" w:rsidRDefault="00D5493F" w:rsidP="00D5493F">
            <w:pPr>
              <w:jc w:val="center"/>
              <w:rPr>
                <w:b/>
                <w:sz w:val="20"/>
                <w:szCs w:val="20"/>
              </w:rPr>
            </w:pPr>
            <w:r w:rsidRPr="00D5493F">
              <w:rPr>
                <w:b/>
                <w:sz w:val="20"/>
                <w:szCs w:val="20"/>
              </w:rPr>
              <w:t>ПЕНЗЕНСКОГО РАЙОНА ПЕНЗЕНСКОЙ ОБЛАСТИ</w:t>
            </w:r>
          </w:p>
        </w:tc>
      </w:tr>
      <w:tr w:rsidR="00D5493F" w:rsidRPr="00D5493F" w:rsidTr="00AF41BF">
        <w:tc>
          <w:tcPr>
            <w:tcW w:w="9606" w:type="dxa"/>
          </w:tcPr>
          <w:p w:rsidR="00D5493F" w:rsidRPr="00D5493F" w:rsidRDefault="00D5493F" w:rsidP="00D5493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493F" w:rsidRPr="00D5493F" w:rsidTr="00AF41BF">
        <w:trPr>
          <w:trHeight w:val="397"/>
        </w:trPr>
        <w:tc>
          <w:tcPr>
            <w:tcW w:w="9606" w:type="dxa"/>
            <w:hideMark/>
          </w:tcPr>
          <w:p w:rsidR="00D5493F" w:rsidRPr="00D5493F" w:rsidRDefault="00D5493F" w:rsidP="00D5493F">
            <w:pPr>
              <w:jc w:val="center"/>
              <w:rPr>
                <w:b/>
                <w:sz w:val="20"/>
                <w:szCs w:val="20"/>
              </w:rPr>
            </w:pPr>
            <w:proofErr w:type="gramStart"/>
            <w:r w:rsidRPr="00D5493F">
              <w:rPr>
                <w:b/>
                <w:sz w:val="20"/>
                <w:szCs w:val="20"/>
              </w:rPr>
              <w:t>П</w:t>
            </w:r>
            <w:proofErr w:type="gramEnd"/>
            <w:r w:rsidRPr="00D5493F">
              <w:rPr>
                <w:b/>
                <w:sz w:val="20"/>
                <w:szCs w:val="20"/>
              </w:rPr>
              <w:t xml:space="preserve"> О С Т А Н О В Л Е Н И Е</w:t>
            </w:r>
          </w:p>
        </w:tc>
      </w:tr>
    </w:tbl>
    <w:p w:rsidR="00D5493F" w:rsidRPr="00D5493F" w:rsidRDefault="00D5493F" w:rsidP="00D5493F">
      <w:pPr>
        <w:jc w:val="center"/>
        <w:rPr>
          <w:b/>
          <w:sz w:val="20"/>
          <w:szCs w:val="20"/>
        </w:rPr>
      </w:pPr>
    </w:p>
    <w:tbl>
      <w:tblPr>
        <w:tblpPr w:leftFromText="180" w:rightFromText="180" w:bottomFromText="200" w:vertAnchor="text" w:horzAnchor="margin" w:tblpXSpec="center" w:tblpY="79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D5493F" w:rsidRPr="00D5493F" w:rsidTr="00AF41BF">
        <w:tc>
          <w:tcPr>
            <w:tcW w:w="284" w:type="dxa"/>
            <w:vAlign w:val="bottom"/>
            <w:hideMark/>
          </w:tcPr>
          <w:p w:rsidR="00D5493F" w:rsidRPr="00D5493F" w:rsidRDefault="00D5493F" w:rsidP="00D5493F">
            <w:pPr>
              <w:jc w:val="center"/>
              <w:rPr>
                <w:sz w:val="20"/>
                <w:szCs w:val="20"/>
              </w:rPr>
            </w:pPr>
            <w:r w:rsidRPr="00D5493F">
              <w:rPr>
                <w:sz w:val="20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493F" w:rsidRPr="00D5493F" w:rsidRDefault="00D5493F" w:rsidP="00D5493F">
            <w:pPr>
              <w:jc w:val="center"/>
              <w:rPr>
                <w:sz w:val="20"/>
                <w:szCs w:val="20"/>
              </w:rPr>
            </w:pPr>
            <w:r w:rsidRPr="00D5493F">
              <w:rPr>
                <w:sz w:val="20"/>
                <w:szCs w:val="20"/>
              </w:rPr>
              <w:t>08.02.2021</w:t>
            </w:r>
          </w:p>
        </w:tc>
        <w:tc>
          <w:tcPr>
            <w:tcW w:w="397" w:type="dxa"/>
            <w:hideMark/>
          </w:tcPr>
          <w:p w:rsidR="00D5493F" w:rsidRPr="00D5493F" w:rsidRDefault="00D5493F" w:rsidP="00D5493F">
            <w:pPr>
              <w:jc w:val="center"/>
              <w:rPr>
                <w:sz w:val="20"/>
                <w:szCs w:val="20"/>
              </w:rPr>
            </w:pPr>
            <w:r w:rsidRPr="00D5493F">
              <w:rPr>
                <w:sz w:val="20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D5493F" w:rsidRPr="00D5493F" w:rsidRDefault="00D5493F" w:rsidP="00D5493F">
            <w:pPr>
              <w:jc w:val="center"/>
              <w:rPr>
                <w:sz w:val="20"/>
                <w:szCs w:val="20"/>
              </w:rPr>
            </w:pPr>
            <w:r w:rsidRPr="00D5493F">
              <w:rPr>
                <w:sz w:val="20"/>
                <w:szCs w:val="20"/>
              </w:rPr>
              <w:t>7</w:t>
            </w:r>
          </w:p>
        </w:tc>
      </w:tr>
      <w:tr w:rsidR="00D5493F" w:rsidRPr="00D5493F" w:rsidTr="00AF41BF">
        <w:tc>
          <w:tcPr>
            <w:tcW w:w="4650" w:type="dxa"/>
            <w:gridSpan w:val="4"/>
            <w:hideMark/>
          </w:tcPr>
          <w:p w:rsidR="00D5493F" w:rsidRPr="00D5493F" w:rsidRDefault="00D5493F" w:rsidP="00D5493F">
            <w:pPr>
              <w:jc w:val="center"/>
              <w:rPr>
                <w:sz w:val="20"/>
                <w:szCs w:val="20"/>
              </w:rPr>
            </w:pPr>
            <w:r w:rsidRPr="00D5493F">
              <w:rPr>
                <w:sz w:val="20"/>
                <w:szCs w:val="20"/>
                <w:lang w:val="en-US"/>
              </w:rPr>
              <w:t>c</w:t>
            </w:r>
            <w:r w:rsidRPr="00D5493F">
              <w:rPr>
                <w:sz w:val="20"/>
                <w:szCs w:val="20"/>
              </w:rPr>
              <w:t>. Старая Каменка</w:t>
            </w:r>
          </w:p>
        </w:tc>
      </w:tr>
    </w:tbl>
    <w:p w:rsidR="00D5493F" w:rsidRPr="00D5493F" w:rsidRDefault="00D5493F" w:rsidP="00D5493F">
      <w:pPr>
        <w:pStyle w:val="a5"/>
        <w:tabs>
          <w:tab w:val="left" w:pos="284"/>
          <w:tab w:val="left" w:pos="426"/>
        </w:tabs>
        <w:ind w:firstLine="426"/>
        <w:rPr>
          <w:sz w:val="20"/>
        </w:rPr>
      </w:pPr>
    </w:p>
    <w:p w:rsidR="00D5493F" w:rsidRPr="00D5493F" w:rsidRDefault="00D5493F" w:rsidP="00D5493F">
      <w:pPr>
        <w:pStyle w:val="a5"/>
        <w:tabs>
          <w:tab w:val="left" w:pos="284"/>
          <w:tab w:val="left" w:pos="426"/>
        </w:tabs>
        <w:ind w:firstLine="426"/>
        <w:rPr>
          <w:sz w:val="20"/>
        </w:rPr>
      </w:pPr>
    </w:p>
    <w:p w:rsidR="00D5493F" w:rsidRPr="00D5493F" w:rsidRDefault="00D5493F" w:rsidP="00D5493F">
      <w:pPr>
        <w:pStyle w:val="a5"/>
        <w:tabs>
          <w:tab w:val="left" w:pos="284"/>
          <w:tab w:val="left" w:pos="426"/>
        </w:tabs>
        <w:ind w:firstLine="426"/>
        <w:rPr>
          <w:sz w:val="20"/>
        </w:rPr>
      </w:pPr>
    </w:p>
    <w:p w:rsidR="00D5493F" w:rsidRDefault="00D5493F" w:rsidP="00D5493F">
      <w:pPr>
        <w:jc w:val="center"/>
        <w:rPr>
          <w:b/>
          <w:sz w:val="20"/>
          <w:szCs w:val="20"/>
        </w:rPr>
      </w:pPr>
    </w:p>
    <w:p w:rsidR="00D5493F" w:rsidRPr="00D5493F" w:rsidRDefault="00D5493F" w:rsidP="00D5493F">
      <w:pPr>
        <w:jc w:val="center"/>
        <w:rPr>
          <w:sz w:val="20"/>
          <w:szCs w:val="20"/>
        </w:rPr>
      </w:pPr>
      <w:r w:rsidRPr="00D5493F">
        <w:rPr>
          <w:b/>
          <w:sz w:val="20"/>
          <w:szCs w:val="20"/>
        </w:rPr>
        <w:t xml:space="preserve">О внесении изменений в муниципальную программу Старокаменского сельсовета </w:t>
      </w:r>
      <w:r w:rsidRPr="00D5493F">
        <w:rPr>
          <w:b/>
          <w:bCs/>
          <w:sz w:val="20"/>
          <w:szCs w:val="20"/>
        </w:rPr>
        <w:t xml:space="preserve">Пензенского района Пензенской области </w:t>
      </w:r>
      <w:r w:rsidRPr="00D5493F">
        <w:rPr>
          <w:b/>
          <w:sz w:val="20"/>
          <w:szCs w:val="20"/>
        </w:rPr>
        <w:t>«Формирование комфортной городской  среды</w:t>
      </w:r>
      <w:r w:rsidRPr="00D5493F">
        <w:rPr>
          <w:sz w:val="20"/>
          <w:szCs w:val="20"/>
        </w:rPr>
        <w:t xml:space="preserve"> </w:t>
      </w:r>
      <w:r w:rsidRPr="00D5493F">
        <w:rPr>
          <w:b/>
          <w:sz w:val="20"/>
          <w:szCs w:val="20"/>
        </w:rPr>
        <w:t xml:space="preserve">муниципального образования  Старокаменский сельсовет Пензенского района Пензенской области на 2018-2022 годы», </w:t>
      </w:r>
      <w:r w:rsidRPr="00D5493F">
        <w:rPr>
          <w:b/>
          <w:sz w:val="20"/>
          <w:szCs w:val="20"/>
        </w:rPr>
        <w:lastRenderedPageBreak/>
        <w:t>утвержденную постановлением администрации Старокаменского сельсовета Пензенского района Пензенской области № 47-1 от 17.08.2017</w:t>
      </w:r>
    </w:p>
    <w:p w:rsidR="00D5493F" w:rsidRPr="00D5493F" w:rsidRDefault="00D5493F" w:rsidP="00D5493F">
      <w:pPr>
        <w:pStyle w:val="a5"/>
        <w:tabs>
          <w:tab w:val="left" w:pos="284"/>
          <w:tab w:val="left" w:pos="426"/>
        </w:tabs>
        <w:rPr>
          <w:sz w:val="20"/>
        </w:rPr>
      </w:pPr>
    </w:p>
    <w:p w:rsidR="00D5493F" w:rsidRPr="00D5493F" w:rsidRDefault="00D5493F" w:rsidP="00D5493F">
      <w:pPr>
        <w:pStyle w:val="a5"/>
        <w:tabs>
          <w:tab w:val="left" w:pos="284"/>
          <w:tab w:val="left" w:pos="426"/>
        </w:tabs>
        <w:ind w:firstLine="709"/>
        <w:rPr>
          <w:sz w:val="20"/>
        </w:rPr>
      </w:pPr>
      <w:proofErr w:type="gramStart"/>
      <w:r w:rsidRPr="00D5493F">
        <w:rPr>
          <w:sz w:val="20"/>
        </w:rPr>
        <w:t>В соответствии со статьей 179 Бюджетного кодекса Российской Федерации, постановлением администрации Кондольского сельсовета от 24.12.2013 № 132-1 «Об утверждении Порядка разработки и реализации муниципальных программ Старокаменского сельсовета Пензенского района   Пензенской области» (с последующими изменениями), Правилами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</w:t>
      </w:r>
      <w:r w:rsidRPr="00D5493F">
        <w:rPr>
          <w:b/>
          <w:sz w:val="20"/>
        </w:rPr>
        <w:t xml:space="preserve"> </w:t>
      </w:r>
      <w:r w:rsidRPr="00D5493F">
        <w:rPr>
          <w:sz w:val="20"/>
        </w:rPr>
        <w:t>формирования современной городской  среды, утвержденными</w:t>
      </w:r>
      <w:proofErr w:type="gramEnd"/>
      <w:r w:rsidRPr="00D5493F">
        <w:rPr>
          <w:sz w:val="20"/>
        </w:rPr>
        <w:t xml:space="preserve"> постановлением Правительства Российской Федерации от 30.12.2017 № 1710, руководствуясь Уставом Старокаменского сельсовета Пензенского района Пензенской области,</w:t>
      </w:r>
    </w:p>
    <w:p w:rsidR="00D5493F" w:rsidRPr="00D5493F" w:rsidRDefault="00D5493F" w:rsidP="00D5493F">
      <w:pPr>
        <w:pStyle w:val="a5"/>
        <w:tabs>
          <w:tab w:val="left" w:pos="284"/>
          <w:tab w:val="left" w:pos="426"/>
        </w:tabs>
        <w:ind w:firstLine="426"/>
        <w:rPr>
          <w:sz w:val="20"/>
          <w:highlight w:val="yellow"/>
        </w:rPr>
      </w:pPr>
    </w:p>
    <w:p w:rsidR="00D5493F" w:rsidRPr="00D5493F" w:rsidRDefault="00D5493F" w:rsidP="00D5493F">
      <w:pPr>
        <w:pStyle w:val="a5"/>
        <w:tabs>
          <w:tab w:val="left" w:pos="284"/>
          <w:tab w:val="left" w:pos="426"/>
        </w:tabs>
        <w:ind w:firstLine="426"/>
        <w:jc w:val="center"/>
        <w:rPr>
          <w:b/>
          <w:sz w:val="20"/>
        </w:rPr>
      </w:pPr>
      <w:r w:rsidRPr="00D5493F">
        <w:rPr>
          <w:b/>
          <w:sz w:val="20"/>
        </w:rPr>
        <w:t>администрация  Старокаменского сельсовета  Пензенского района Пензенской области постановляет:</w:t>
      </w:r>
    </w:p>
    <w:p w:rsidR="00D5493F" w:rsidRPr="00D5493F" w:rsidRDefault="00D5493F" w:rsidP="00D5493F">
      <w:pPr>
        <w:rPr>
          <w:b/>
          <w:sz w:val="20"/>
          <w:szCs w:val="20"/>
        </w:rPr>
      </w:pPr>
    </w:p>
    <w:p w:rsidR="00D5493F" w:rsidRPr="00D5493F" w:rsidRDefault="00D5493F" w:rsidP="00D5493F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0"/>
        </w:rPr>
      </w:pPr>
      <w:r w:rsidRPr="00D5493F">
        <w:rPr>
          <w:rFonts w:ascii="Times New Roman" w:hAnsi="Times New Roman" w:cs="Times New Roman"/>
          <w:b w:val="0"/>
          <w:sz w:val="20"/>
        </w:rPr>
        <w:t>1. Внести в муниципальную программу Старокаменского сельсовета Пензенского района Пензенской области «Формирование комфортной городской среды  муниципального образования Старокаменский сельсовет Пензенского района  Пензенской области  на  2018-2022 годы» (далее – программа), утвержденную постановлением администрации Старокаменского сельсовета Пензенского района Пензенской области от 17.08.2017 № 47-1, следующие изменения:</w:t>
      </w:r>
    </w:p>
    <w:p w:rsidR="00D5493F" w:rsidRPr="00D5493F" w:rsidRDefault="00D5493F" w:rsidP="00D5493F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0"/>
        </w:rPr>
      </w:pPr>
      <w:r w:rsidRPr="00D5493F">
        <w:rPr>
          <w:rFonts w:ascii="Times New Roman" w:hAnsi="Times New Roman" w:cs="Times New Roman"/>
          <w:b w:val="0"/>
          <w:sz w:val="20"/>
        </w:rPr>
        <w:t>1.1. Раздел 5 программы изложить в следующей редакции:</w:t>
      </w:r>
    </w:p>
    <w:p w:rsidR="00D5493F" w:rsidRPr="00D5493F" w:rsidRDefault="00D5493F" w:rsidP="00D5493F">
      <w:pPr>
        <w:ind w:firstLine="709"/>
        <w:jc w:val="center"/>
        <w:rPr>
          <w:b/>
          <w:color w:val="000000"/>
          <w:sz w:val="20"/>
          <w:szCs w:val="20"/>
        </w:rPr>
      </w:pPr>
    </w:p>
    <w:p w:rsidR="00D5493F" w:rsidRPr="00D5493F" w:rsidRDefault="00D5493F" w:rsidP="00D5493F">
      <w:pPr>
        <w:ind w:firstLine="709"/>
        <w:jc w:val="center"/>
        <w:rPr>
          <w:b/>
          <w:color w:val="000000"/>
          <w:sz w:val="20"/>
          <w:szCs w:val="20"/>
        </w:rPr>
      </w:pPr>
      <w:r w:rsidRPr="00D5493F">
        <w:rPr>
          <w:b/>
          <w:color w:val="000000"/>
          <w:sz w:val="20"/>
          <w:szCs w:val="20"/>
        </w:rPr>
        <w:t>«5. Ресурсное обеспечение реализации мероприятий</w:t>
      </w:r>
    </w:p>
    <w:p w:rsidR="00D5493F" w:rsidRPr="00D5493F" w:rsidRDefault="00D5493F" w:rsidP="00D5493F">
      <w:pPr>
        <w:ind w:firstLine="709"/>
        <w:jc w:val="center"/>
        <w:rPr>
          <w:b/>
          <w:color w:val="000000"/>
          <w:sz w:val="20"/>
          <w:szCs w:val="20"/>
        </w:rPr>
      </w:pPr>
    </w:p>
    <w:p w:rsidR="00D5493F" w:rsidRPr="00D5493F" w:rsidRDefault="00D5493F" w:rsidP="00D5493F">
      <w:pPr>
        <w:ind w:firstLine="709"/>
        <w:jc w:val="both"/>
        <w:rPr>
          <w:color w:val="000000"/>
          <w:sz w:val="20"/>
          <w:szCs w:val="20"/>
        </w:rPr>
      </w:pPr>
      <w:r w:rsidRPr="00D5493F">
        <w:rPr>
          <w:color w:val="000000"/>
          <w:sz w:val="20"/>
          <w:szCs w:val="20"/>
        </w:rPr>
        <w:t xml:space="preserve">Финансовое обеспечение реализации программы осуществляется:      </w:t>
      </w:r>
    </w:p>
    <w:p w:rsidR="00D5493F" w:rsidRPr="00D5493F" w:rsidRDefault="00D5493F" w:rsidP="00D5493F">
      <w:pPr>
        <w:ind w:firstLine="709"/>
        <w:jc w:val="both"/>
        <w:rPr>
          <w:color w:val="000000"/>
          <w:sz w:val="20"/>
          <w:szCs w:val="20"/>
        </w:rPr>
      </w:pPr>
      <w:r w:rsidRPr="00D5493F">
        <w:rPr>
          <w:color w:val="000000"/>
          <w:sz w:val="20"/>
          <w:szCs w:val="20"/>
        </w:rPr>
        <w:t>- за счет субсидии из федерального бюджета, на основании законодательных актов Правительства Российской Федерации;</w:t>
      </w:r>
    </w:p>
    <w:p w:rsidR="00D5493F" w:rsidRPr="00D5493F" w:rsidRDefault="00D5493F" w:rsidP="00D5493F">
      <w:pPr>
        <w:ind w:firstLine="709"/>
        <w:jc w:val="both"/>
        <w:rPr>
          <w:color w:val="000000"/>
          <w:sz w:val="20"/>
          <w:szCs w:val="20"/>
        </w:rPr>
      </w:pPr>
      <w:r w:rsidRPr="00D5493F">
        <w:rPr>
          <w:color w:val="000000"/>
          <w:sz w:val="20"/>
          <w:szCs w:val="20"/>
        </w:rPr>
        <w:t xml:space="preserve">- за счет </w:t>
      </w:r>
      <w:proofErr w:type="spellStart"/>
      <w:r w:rsidRPr="00D5493F">
        <w:rPr>
          <w:color w:val="000000"/>
          <w:sz w:val="20"/>
          <w:szCs w:val="20"/>
        </w:rPr>
        <w:t>софинансирования</w:t>
      </w:r>
      <w:proofErr w:type="spellEnd"/>
      <w:r w:rsidRPr="00D5493F">
        <w:rPr>
          <w:color w:val="000000"/>
          <w:sz w:val="20"/>
          <w:szCs w:val="20"/>
        </w:rPr>
        <w:t xml:space="preserve"> из бюджета Пензенской области, на основании законодательных актов Правительства Пензенской области;</w:t>
      </w:r>
    </w:p>
    <w:p w:rsidR="00D5493F" w:rsidRPr="00D5493F" w:rsidRDefault="00D5493F" w:rsidP="00D5493F">
      <w:pPr>
        <w:ind w:firstLine="709"/>
        <w:jc w:val="both"/>
        <w:rPr>
          <w:sz w:val="20"/>
          <w:szCs w:val="20"/>
        </w:rPr>
      </w:pPr>
      <w:r w:rsidRPr="00D5493F">
        <w:rPr>
          <w:sz w:val="20"/>
          <w:szCs w:val="20"/>
        </w:rPr>
        <w:t>- за счет средств из бюджета  администрации Старокаменского сельсовета.</w:t>
      </w:r>
    </w:p>
    <w:p w:rsidR="00D5493F" w:rsidRPr="00D5493F" w:rsidRDefault="00D5493F" w:rsidP="00D5493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0"/>
          <w:szCs w:val="20"/>
        </w:rPr>
      </w:pPr>
      <w:r w:rsidRPr="00D5493F">
        <w:rPr>
          <w:rFonts w:ascii="Times New Roman CYR" w:hAnsi="Times New Roman CYR" w:cs="Times New Roman CYR"/>
          <w:sz w:val="20"/>
          <w:szCs w:val="20"/>
        </w:rPr>
        <w:t>Предельная дата заключения соглашений по результатам закупки товаров, работ и услуг для обеспечения муниципальных нужд в целях реализации программы - 1 апреля года предоставления субсидии, за исключением:</w:t>
      </w:r>
    </w:p>
    <w:p w:rsidR="00D5493F" w:rsidRPr="00D5493F" w:rsidRDefault="00D5493F" w:rsidP="00D5493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0"/>
          <w:szCs w:val="20"/>
        </w:rPr>
      </w:pPr>
      <w:r w:rsidRPr="00D5493F">
        <w:rPr>
          <w:rFonts w:ascii="Times New Roman CYR" w:hAnsi="Times New Roman CYR" w:cs="Times New Roman CYR"/>
          <w:sz w:val="20"/>
          <w:szCs w:val="20"/>
        </w:rPr>
        <w:t>случаев обжалования действий (бездействия) заказчика и (или) комиссии по осуществлению закупок и (или) оператора электронной площадки при осуществлении закупки товаров, работ, услуг в порядке, установленном законодательством Российской Федерации, при которых срок заключения таких соглашений продлевается на срок указанного обжалования;</w:t>
      </w:r>
    </w:p>
    <w:p w:rsidR="00D5493F" w:rsidRPr="00D5493F" w:rsidRDefault="00D5493F" w:rsidP="00D5493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0"/>
          <w:szCs w:val="20"/>
        </w:rPr>
      </w:pPr>
      <w:r w:rsidRPr="00D5493F">
        <w:rPr>
          <w:rFonts w:ascii="Times New Roman CYR" w:hAnsi="Times New Roman CYR" w:cs="Times New Roman CYR"/>
          <w:sz w:val="20"/>
          <w:szCs w:val="20"/>
        </w:rPr>
        <w:t>случаев проведения повторного конкурса или новой закупки, если конкурс признан не состоявшимся по основаниям, предусмотренным законодательством Российской Федерации, при которых срок заключения таких соглашений продлевается на срок проведения конкурсных процедур;</w:t>
      </w:r>
    </w:p>
    <w:p w:rsidR="00D5493F" w:rsidRPr="00D5493F" w:rsidRDefault="00D5493F" w:rsidP="00D5493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0"/>
          <w:szCs w:val="20"/>
        </w:rPr>
      </w:pPr>
      <w:r w:rsidRPr="00D5493F">
        <w:rPr>
          <w:rFonts w:ascii="Times New Roman CYR" w:hAnsi="Times New Roman CYR" w:cs="Times New Roman CYR"/>
          <w:sz w:val="20"/>
          <w:szCs w:val="20"/>
        </w:rPr>
        <w:t>случаев заключения таких соглашений в пределах экономии сре</w:t>
      </w:r>
      <w:proofErr w:type="gramStart"/>
      <w:r w:rsidRPr="00D5493F">
        <w:rPr>
          <w:rFonts w:ascii="Times New Roman CYR" w:hAnsi="Times New Roman CYR" w:cs="Times New Roman CYR"/>
          <w:sz w:val="20"/>
          <w:szCs w:val="20"/>
        </w:rPr>
        <w:t>дств пр</w:t>
      </w:r>
      <w:proofErr w:type="gramEnd"/>
      <w:r w:rsidRPr="00D5493F">
        <w:rPr>
          <w:rFonts w:ascii="Times New Roman CYR" w:hAnsi="Times New Roman CYR" w:cs="Times New Roman CYR"/>
          <w:sz w:val="20"/>
          <w:szCs w:val="20"/>
        </w:rPr>
        <w:t xml:space="preserve">и расходовании субсидии в целях реализации муниципальных программ, в том числе мероприятий по </w:t>
      </w:r>
      <w:proofErr w:type="spellStart"/>
      <w:r w:rsidRPr="00D5493F">
        <w:rPr>
          <w:rFonts w:ascii="Times New Roman CYR" w:hAnsi="Times New Roman CYR" w:cs="Times New Roman CYR"/>
          <w:sz w:val="20"/>
          <w:szCs w:val="20"/>
        </w:rPr>
        <w:t>цифровизации</w:t>
      </w:r>
      <w:proofErr w:type="spellEnd"/>
      <w:r w:rsidRPr="00D5493F">
        <w:rPr>
          <w:rFonts w:ascii="Times New Roman CYR" w:hAnsi="Times New Roman CYR" w:cs="Times New Roman CYR"/>
          <w:sz w:val="20"/>
          <w:szCs w:val="20"/>
        </w:rPr>
        <w:t xml:space="preserve"> городского хозяйства, включенных в муниципальную программу, при которых срок заключения таких соглашений продлевается на срок до 15 декабря года предоставления субсидии).</w:t>
      </w:r>
    </w:p>
    <w:p w:rsidR="00D5493F" w:rsidRPr="00D5493F" w:rsidRDefault="00D5493F" w:rsidP="00D5493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0"/>
          <w:szCs w:val="20"/>
        </w:rPr>
      </w:pPr>
      <w:r w:rsidRPr="00D5493F">
        <w:rPr>
          <w:sz w:val="20"/>
          <w:szCs w:val="20"/>
        </w:rPr>
        <w:t xml:space="preserve">Объемы бюджетных </w:t>
      </w:r>
      <w:proofErr w:type="gramStart"/>
      <w:r w:rsidRPr="00D5493F">
        <w:rPr>
          <w:sz w:val="20"/>
          <w:szCs w:val="20"/>
        </w:rPr>
        <w:t>ассигнований</w:t>
      </w:r>
      <w:proofErr w:type="gramEnd"/>
      <w:r w:rsidRPr="00D5493F">
        <w:rPr>
          <w:sz w:val="20"/>
          <w:szCs w:val="20"/>
        </w:rPr>
        <w:t xml:space="preserve"> требуемые для реализации Программы приведены в приложении № 1 «Паспорт Муниципальной Программы «Формирование комфортной городской  среды муниципального образования Старокаменский сельсовет на 2018-2022 годы» и приложении № 4 «Ресурсное обеспечение реализации муниципальной программы  на 2018-2022 годы» к данной Программе.</w:t>
      </w:r>
    </w:p>
    <w:p w:rsidR="00D5493F" w:rsidRPr="00D5493F" w:rsidRDefault="00D5493F" w:rsidP="00D5493F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 CYR" w:hAnsi="Times New Roman CYR" w:cs="Times New Roman CYR"/>
          <w:sz w:val="20"/>
          <w:szCs w:val="20"/>
        </w:rPr>
      </w:pPr>
      <w:r w:rsidRPr="00D5493F">
        <w:rPr>
          <w:sz w:val="20"/>
          <w:szCs w:val="20"/>
        </w:rPr>
        <w:t>Точная стоимость работ будет определена проектно-сметной документацией</w:t>
      </w:r>
      <w:proofErr w:type="gramStart"/>
      <w:r w:rsidRPr="00D5493F">
        <w:rPr>
          <w:sz w:val="20"/>
          <w:szCs w:val="20"/>
        </w:rPr>
        <w:t>.».</w:t>
      </w:r>
      <w:proofErr w:type="gramEnd"/>
    </w:p>
    <w:p w:rsidR="00D5493F" w:rsidRPr="00D5493F" w:rsidRDefault="00D5493F" w:rsidP="00D5493F">
      <w:pPr>
        <w:pStyle w:val="ConsPlusTitle"/>
        <w:ind w:firstLine="720"/>
        <w:jc w:val="both"/>
        <w:rPr>
          <w:rFonts w:ascii="Times New Roman" w:hAnsi="Times New Roman" w:cs="Times New Roman"/>
          <w:b w:val="0"/>
          <w:sz w:val="20"/>
        </w:rPr>
      </w:pPr>
      <w:r w:rsidRPr="00D5493F">
        <w:rPr>
          <w:rFonts w:ascii="Times New Roman" w:hAnsi="Times New Roman" w:cs="Times New Roman"/>
          <w:b w:val="0"/>
          <w:sz w:val="20"/>
        </w:rPr>
        <w:t>2. Опубликовать настоящее постановление в информационном бюллетене Старокаменского сельсовета «</w:t>
      </w:r>
      <w:proofErr w:type="spellStart"/>
      <w:r w:rsidRPr="00D5493F">
        <w:rPr>
          <w:rFonts w:ascii="Times New Roman" w:hAnsi="Times New Roman" w:cs="Times New Roman"/>
          <w:b w:val="0"/>
          <w:sz w:val="20"/>
        </w:rPr>
        <w:t>Старокаменские</w:t>
      </w:r>
      <w:proofErr w:type="spellEnd"/>
      <w:r w:rsidRPr="00D5493F">
        <w:rPr>
          <w:rFonts w:ascii="Times New Roman" w:hAnsi="Times New Roman" w:cs="Times New Roman"/>
          <w:b w:val="0"/>
          <w:sz w:val="20"/>
        </w:rPr>
        <w:t xml:space="preserve"> вести» и </w:t>
      </w:r>
      <w:r w:rsidRPr="00D5493F">
        <w:rPr>
          <w:rFonts w:ascii="Times New Roman" w:hAnsi="Times New Roman" w:cs="Times New Roman"/>
          <w:b w:val="0"/>
          <w:iCs/>
          <w:color w:val="000000"/>
          <w:sz w:val="20"/>
        </w:rPr>
        <w:t>разместить на официальном сайте администрации Старокаменского сельсовета Пензенского района Пензенской области в информационно-телекоммуникационной сети «Интернет».</w:t>
      </w:r>
    </w:p>
    <w:p w:rsidR="00D5493F" w:rsidRPr="00D5493F" w:rsidRDefault="00D5493F" w:rsidP="00D5493F">
      <w:pPr>
        <w:ind w:firstLine="720"/>
        <w:jc w:val="both"/>
        <w:rPr>
          <w:sz w:val="20"/>
          <w:szCs w:val="20"/>
        </w:rPr>
      </w:pPr>
      <w:r w:rsidRPr="00D5493F">
        <w:rPr>
          <w:sz w:val="20"/>
          <w:szCs w:val="20"/>
        </w:rPr>
        <w:t>3. Настоящее постановление вступает в силу после дня его официального опубликования.</w:t>
      </w:r>
    </w:p>
    <w:p w:rsidR="00D5493F" w:rsidRPr="00D5493F" w:rsidRDefault="00D5493F" w:rsidP="00D5493F">
      <w:pPr>
        <w:ind w:firstLine="720"/>
        <w:jc w:val="both"/>
        <w:rPr>
          <w:sz w:val="20"/>
          <w:szCs w:val="20"/>
        </w:rPr>
      </w:pPr>
      <w:r w:rsidRPr="00D5493F">
        <w:rPr>
          <w:sz w:val="20"/>
          <w:szCs w:val="20"/>
        </w:rPr>
        <w:t xml:space="preserve">4. </w:t>
      </w:r>
      <w:proofErr w:type="gramStart"/>
      <w:r w:rsidRPr="00D5493F">
        <w:rPr>
          <w:sz w:val="20"/>
          <w:szCs w:val="20"/>
        </w:rPr>
        <w:t>Контроль за</w:t>
      </w:r>
      <w:proofErr w:type="gramEnd"/>
      <w:r w:rsidRPr="00D5493F">
        <w:rPr>
          <w:sz w:val="20"/>
          <w:szCs w:val="20"/>
        </w:rPr>
        <w:t xml:space="preserve"> исполнением настоящего постановления возложить на главу  администрации Старокаменского сельсовета Пензенского района Пензенской области. </w:t>
      </w:r>
    </w:p>
    <w:p w:rsidR="00D5493F" w:rsidRPr="00D5493F" w:rsidRDefault="00D5493F" w:rsidP="00D5493F">
      <w:pPr>
        <w:jc w:val="both"/>
        <w:rPr>
          <w:sz w:val="20"/>
          <w:szCs w:val="20"/>
        </w:rPr>
      </w:pPr>
    </w:p>
    <w:p w:rsidR="00D5493F" w:rsidRPr="00D5493F" w:rsidRDefault="00D5493F" w:rsidP="00D5493F">
      <w:pPr>
        <w:autoSpaceDE w:val="0"/>
        <w:autoSpaceDN w:val="0"/>
        <w:adjustRightInd w:val="0"/>
        <w:rPr>
          <w:bCs/>
          <w:sz w:val="20"/>
          <w:szCs w:val="20"/>
        </w:rPr>
      </w:pPr>
      <w:r w:rsidRPr="00D5493F">
        <w:rPr>
          <w:sz w:val="20"/>
          <w:szCs w:val="20"/>
        </w:rPr>
        <w:t xml:space="preserve">Глава администрации                        </w:t>
      </w:r>
      <w:r w:rsidRPr="00D5493F">
        <w:rPr>
          <w:bCs/>
          <w:sz w:val="20"/>
          <w:szCs w:val="20"/>
        </w:rPr>
        <w:t xml:space="preserve">                                                       В. В. Кузин</w:t>
      </w:r>
    </w:p>
    <w:p w:rsidR="00D5493F" w:rsidRDefault="00D5493F" w:rsidP="00D5493F">
      <w:pPr>
        <w:rPr>
          <w:sz w:val="20"/>
          <w:szCs w:val="20"/>
        </w:rPr>
      </w:pPr>
      <w:r w:rsidRPr="00D5493F">
        <w:rPr>
          <w:sz w:val="20"/>
          <w:szCs w:val="20"/>
        </w:rPr>
        <w:t xml:space="preserve">Старокаменского сельсовета </w:t>
      </w:r>
    </w:p>
    <w:p w:rsidR="00D5493F" w:rsidRDefault="00D5493F" w:rsidP="00D5493F">
      <w:pPr>
        <w:rPr>
          <w:sz w:val="20"/>
          <w:szCs w:val="20"/>
        </w:rPr>
      </w:pPr>
    </w:p>
    <w:p w:rsidR="00D5493F" w:rsidRDefault="00D5493F" w:rsidP="00D5493F">
      <w:pPr>
        <w:jc w:val="center"/>
        <w:rPr>
          <w:b/>
          <w:sz w:val="20"/>
          <w:szCs w:val="20"/>
        </w:rPr>
      </w:pPr>
    </w:p>
    <w:p w:rsidR="00D5493F" w:rsidRDefault="00D5493F" w:rsidP="00D5493F">
      <w:pPr>
        <w:jc w:val="center"/>
        <w:rPr>
          <w:b/>
          <w:sz w:val="20"/>
          <w:szCs w:val="20"/>
        </w:rPr>
      </w:pPr>
    </w:p>
    <w:p w:rsidR="00D5493F" w:rsidRDefault="00D5493F" w:rsidP="00D5493F">
      <w:pPr>
        <w:jc w:val="center"/>
        <w:rPr>
          <w:b/>
          <w:sz w:val="20"/>
          <w:szCs w:val="20"/>
        </w:rPr>
      </w:pPr>
    </w:p>
    <w:p w:rsidR="00D5493F" w:rsidRPr="00D5493F" w:rsidRDefault="00D5493F" w:rsidP="00D5493F">
      <w:pPr>
        <w:jc w:val="center"/>
        <w:rPr>
          <w:b/>
          <w:sz w:val="20"/>
          <w:szCs w:val="20"/>
        </w:rPr>
      </w:pPr>
      <w:r w:rsidRPr="00D5493F">
        <w:rPr>
          <w:b/>
          <w:sz w:val="20"/>
          <w:szCs w:val="20"/>
        </w:rPr>
        <w:lastRenderedPageBreak/>
        <w:t>ПРОКУРОР РАЗЪЯСНЯЕТ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rPr>
          <w:rFonts w:ascii="clear_sans_lightregular" w:hAnsi="clear_sans_lightregular"/>
          <w:color w:val="000000"/>
        </w:rPr>
      </w:pP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 xml:space="preserve">За нарушение установленного порядка проведения публичных мероприятий или несанкционированное их проведение, в том </w:t>
      </w:r>
      <w:proofErr w:type="gramStart"/>
      <w:r>
        <w:rPr>
          <w:rFonts w:ascii="clear_sans_lightregular" w:hAnsi="clear_sans_lightregular"/>
          <w:color w:val="000000"/>
        </w:rPr>
        <w:t>числе</w:t>
      </w:r>
      <w:proofErr w:type="gramEnd"/>
      <w:r>
        <w:rPr>
          <w:rFonts w:ascii="clear_sans_lightregular" w:hAnsi="clear_sans_lightregular"/>
          <w:color w:val="000000"/>
        </w:rPr>
        <w:t xml:space="preserve"> которое повлекло причинение вреда здоровью человека или имуществу, предусмотрена административная ответственность для организаторов мероприятий в виде штрафа до одного миллиона рублей, а для участника  мероприятия штраф до трехсот тысяч рублей или административный арест на срок до пятнадцати суток.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 xml:space="preserve">Статьей 20.2. </w:t>
      </w:r>
      <w:proofErr w:type="spellStart"/>
      <w:r>
        <w:rPr>
          <w:rFonts w:ascii="clear_sans_lightregular" w:hAnsi="clear_sans_lightregular"/>
          <w:color w:val="000000"/>
        </w:rPr>
        <w:t>КоАП</w:t>
      </w:r>
      <w:proofErr w:type="spellEnd"/>
      <w:r>
        <w:rPr>
          <w:rFonts w:ascii="clear_sans_lightregular" w:hAnsi="clear_sans_lightregular"/>
          <w:color w:val="000000"/>
        </w:rPr>
        <w:t xml:space="preserve"> РФ предусмотрена ответственность за нарушение установленного порядка организации либо проведения собрания, митинга, демонстрации, шествия или пикетирования:</w:t>
      </w:r>
    </w:p>
    <w:p w:rsidR="00D5493F" w:rsidRDefault="00D5493F" w:rsidP="00D5493F">
      <w:pPr>
        <w:numPr>
          <w:ilvl w:val="0"/>
          <w:numId w:val="1"/>
        </w:numPr>
        <w:shd w:val="clear" w:color="auto" w:fill="FFFFFF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Нарушение организатором публичного мероприятия установленного </w:t>
      </w:r>
      <w:hyperlink r:id="rId10" w:anchor="dst100028" w:tgtFrame="_blank" w:history="1">
        <w:r>
          <w:rPr>
            <w:rStyle w:val="a4"/>
            <w:rFonts w:ascii="clear_sans_lightregular" w:hAnsi="clear_sans_lightregular"/>
            <w:color w:val="447BB1"/>
          </w:rPr>
          <w:t>порядка </w:t>
        </w:r>
      </w:hyperlink>
      <w:r>
        <w:rPr>
          <w:rFonts w:ascii="clear_sans_lightregular" w:hAnsi="clear_sans_lightregular"/>
          <w:color w:val="000000"/>
        </w:rPr>
        <w:t>организации либо проведения собрания, митинга, демонстрации, шествия или пикетирования, за исключением случаев, предусмотренных </w:t>
      </w:r>
      <w:hyperlink r:id="rId11" w:anchor="dst3604" w:tgtFrame="_blank" w:history="1">
        <w:r>
          <w:rPr>
            <w:rStyle w:val="a4"/>
            <w:rFonts w:ascii="clear_sans_lightregular" w:hAnsi="clear_sans_lightregular"/>
            <w:color w:val="447BB1"/>
          </w:rPr>
          <w:t>частями 2</w:t>
        </w:r>
      </w:hyperlink>
      <w:r>
        <w:rPr>
          <w:rFonts w:ascii="clear_sans_lightregular" w:hAnsi="clear_sans_lightregular"/>
          <w:color w:val="000000"/>
        </w:rPr>
        <w:t>— </w:t>
      </w:r>
      <w:hyperlink r:id="rId12" w:anchor="dst3608" w:tgtFrame="_blank" w:history="1">
        <w:r>
          <w:rPr>
            <w:rStyle w:val="a4"/>
            <w:rFonts w:ascii="clear_sans_lightregular" w:hAnsi="clear_sans_lightregular"/>
            <w:color w:val="447BB1"/>
          </w:rPr>
          <w:t>4</w:t>
        </w:r>
      </w:hyperlink>
      <w:r>
        <w:rPr>
          <w:rFonts w:ascii="clear_sans_lightregular" w:hAnsi="clear_sans_lightregular"/>
          <w:color w:val="000000"/>
        </w:rPr>
        <w:t> настоящей статьи, —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 xml:space="preserve">влечет наложение административного штрафа на граждан в размере от десяти тысяч до двадцати тысяч рублей или обязательные работы на срок </w:t>
      </w:r>
      <w:proofErr w:type="gramStart"/>
      <w:r>
        <w:rPr>
          <w:rFonts w:ascii="clear_sans_lightregular" w:hAnsi="clear_sans_lightregular"/>
          <w:color w:val="000000"/>
        </w:rPr>
        <w:t>до сорока часов</w:t>
      </w:r>
      <w:proofErr w:type="gramEnd"/>
      <w:r>
        <w:rPr>
          <w:rFonts w:ascii="clear_sans_lightregular" w:hAnsi="clear_sans_lightregular"/>
          <w:color w:val="000000"/>
        </w:rPr>
        <w:t>; на должностных лиц — от пятнадцати тысяч до тридцати тысяч рублей; на юридических лиц — от пятидесяти тысяч до ста тысяч рублей.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 xml:space="preserve">1.1. Вовлечение несовершеннолетнего в участие в </w:t>
      </w:r>
      <w:proofErr w:type="gramStart"/>
      <w:r>
        <w:rPr>
          <w:rFonts w:ascii="clear_sans_lightregular" w:hAnsi="clear_sans_lightregular"/>
          <w:color w:val="000000"/>
        </w:rPr>
        <w:t>несанкционированных</w:t>
      </w:r>
      <w:proofErr w:type="gramEnd"/>
      <w:r>
        <w:rPr>
          <w:rFonts w:ascii="clear_sans_lightregular" w:hAnsi="clear_sans_lightregular"/>
          <w:color w:val="000000"/>
        </w:rPr>
        <w:t xml:space="preserve"> собрании, митинге, демонстрации, шествии или пикетировании, если это действие не содержит уголовно наказуемого деяния, —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влечет наложение административного штрафа на граждан в размере от тридцати тысяч до пятидесяти тысяч рублей, или обязательные работы на срок от двадцати до ста часов, или административный арест на срок до пятнадцати суток; на должностных лиц — от пятидесяти тысяч до ста тысяч рублей; на юридических лиц — от двухсот пятидесяти тысяч до пятисот тысяч рублей.</w:t>
      </w:r>
      <w:proofErr w:type="gramEnd"/>
    </w:p>
    <w:p w:rsidR="00D5493F" w:rsidRDefault="00D5493F" w:rsidP="00D5493F">
      <w:pPr>
        <w:numPr>
          <w:ilvl w:val="0"/>
          <w:numId w:val="2"/>
        </w:numPr>
        <w:shd w:val="clear" w:color="auto" w:fill="FFFFFF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Организация либо проведение публичного мероприятия без подачи в установленном </w:t>
      </w:r>
      <w:hyperlink r:id="rId13" w:anchor="dst100067" w:tgtFrame="_blank" w:history="1">
        <w:r>
          <w:rPr>
            <w:rStyle w:val="a4"/>
            <w:rFonts w:ascii="clear_sans_lightregular" w:hAnsi="clear_sans_lightregular"/>
            <w:color w:val="447BB1"/>
          </w:rPr>
          <w:t>порядке</w:t>
        </w:r>
      </w:hyperlink>
      <w:r>
        <w:rPr>
          <w:rFonts w:ascii="clear_sans_lightregular" w:hAnsi="clear_sans_lightregular"/>
          <w:color w:val="000000"/>
        </w:rPr>
        <w:t> уведомления о проведении публичного мероприятия, за исключением случаев, предусмотренных </w:t>
      </w:r>
      <w:hyperlink r:id="rId14" w:anchor="dst3614" w:tgtFrame="_blank" w:history="1">
        <w:r>
          <w:rPr>
            <w:rStyle w:val="a4"/>
            <w:rFonts w:ascii="clear_sans_lightregular" w:hAnsi="clear_sans_lightregular"/>
            <w:color w:val="447BB1"/>
          </w:rPr>
          <w:t>частью 7</w:t>
        </w:r>
      </w:hyperlink>
      <w:r>
        <w:rPr>
          <w:rFonts w:ascii="clear_sans_lightregular" w:hAnsi="clear_sans_lightregular"/>
          <w:color w:val="000000"/>
        </w:rPr>
        <w:t>настоящей статьи, —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влечет наложение административного штрафа на граждан в размере от двадцати тысяч до тридцати тысяч рублей, или обязательные работы на срок до пятидесяти часов, или административный арест на срок до десяти суток; на должностных лиц — от двадцати тысяч до сорока тысяч рублей; на юридических лиц — от семидесяти тысяч до двухсот тысяч рублей.</w:t>
      </w:r>
      <w:proofErr w:type="gramEnd"/>
    </w:p>
    <w:p w:rsidR="00D5493F" w:rsidRDefault="00D5493F" w:rsidP="00D5493F">
      <w:pPr>
        <w:numPr>
          <w:ilvl w:val="0"/>
          <w:numId w:val="3"/>
        </w:numPr>
        <w:shd w:val="clear" w:color="auto" w:fill="FFFFFF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Действия (бездействие), предусмотренные </w:t>
      </w:r>
      <w:hyperlink r:id="rId15" w:anchor="dst3602" w:tgtFrame="_blank" w:history="1">
        <w:r>
          <w:rPr>
            <w:rStyle w:val="a4"/>
            <w:rFonts w:ascii="clear_sans_lightregular" w:hAnsi="clear_sans_lightregular"/>
            <w:color w:val="447BB1"/>
          </w:rPr>
          <w:t>частями 1</w:t>
        </w:r>
      </w:hyperlink>
      <w:r>
        <w:rPr>
          <w:rFonts w:ascii="clear_sans_lightregular" w:hAnsi="clear_sans_lightregular"/>
          <w:color w:val="000000"/>
        </w:rPr>
        <w:t>и </w:t>
      </w:r>
      <w:hyperlink r:id="rId16" w:anchor="dst3604" w:tgtFrame="_blank" w:history="1">
        <w:r>
          <w:rPr>
            <w:rStyle w:val="a4"/>
            <w:rFonts w:ascii="clear_sans_lightregular" w:hAnsi="clear_sans_lightregular"/>
            <w:color w:val="447BB1"/>
          </w:rPr>
          <w:t>2</w:t>
        </w:r>
      </w:hyperlink>
      <w:r>
        <w:rPr>
          <w:rFonts w:ascii="clear_sans_lightregular" w:hAnsi="clear_sans_lightregular"/>
          <w:color w:val="000000"/>
        </w:rPr>
        <w:t xml:space="preserve">настоящей статьи, повлекшие создание помех функционированию объектов жизнеобеспечения, транспортной или социальной инфраструктуры, связи, движению пешеходов и (или)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</w:t>
      </w:r>
      <w:proofErr w:type="spellStart"/>
      <w:r>
        <w:rPr>
          <w:rFonts w:ascii="clear_sans_lightregular" w:hAnsi="clear_sans_lightregular"/>
          <w:color w:val="000000"/>
        </w:rPr>
        <w:t>заполняемости</w:t>
      </w:r>
      <w:proofErr w:type="spellEnd"/>
      <w:r>
        <w:rPr>
          <w:rFonts w:ascii="clear_sans_lightregular" w:hAnsi="clear_sans_lightregular"/>
          <w:color w:val="000000"/>
        </w:rPr>
        <w:t xml:space="preserve"> территории (помещения), —</w:t>
      </w:r>
      <w:proofErr w:type="gramEnd"/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влекут наложение административного штрафа на граждан в размере от тридцати тысяч до пятидесяти тысяч рублей, или обязательные работы на срок до ста часов, или административный арест на срок до пятнадцати суток; на должностных лиц — от пятидесяти тысяч до ста тысяч рублей; на юридических лиц — от двухсот пятидесяти тысяч до пятисот тысяч рублей.</w:t>
      </w:r>
      <w:proofErr w:type="gramEnd"/>
    </w:p>
    <w:p w:rsidR="00D5493F" w:rsidRDefault="00D5493F" w:rsidP="00D5493F">
      <w:pPr>
        <w:numPr>
          <w:ilvl w:val="0"/>
          <w:numId w:val="4"/>
        </w:numPr>
        <w:shd w:val="clear" w:color="auto" w:fill="FFFFFF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Действия (бездействие), предусмотренные </w:t>
      </w:r>
      <w:hyperlink r:id="rId17" w:anchor="dst3602" w:tgtFrame="_blank" w:history="1">
        <w:r>
          <w:rPr>
            <w:rStyle w:val="a4"/>
            <w:rFonts w:ascii="clear_sans_lightregular" w:hAnsi="clear_sans_lightregular"/>
            <w:color w:val="447BB1"/>
          </w:rPr>
          <w:t>частями 1</w:t>
        </w:r>
      </w:hyperlink>
      <w:r>
        <w:rPr>
          <w:rFonts w:ascii="clear_sans_lightregular" w:hAnsi="clear_sans_lightregular"/>
          <w:color w:val="000000"/>
        </w:rPr>
        <w:t>и </w:t>
      </w:r>
      <w:hyperlink r:id="rId18" w:anchor="dst3604" w:tgtFrame="_blank" w:history="1">
        <w:r>
          <w:rPr>
            <w:rStyle w:val="a4"/>
            <w:rFonts w:ascii="clear_sans_lightregular" w:hAnsi="clear_sans_lightregular"/>
            <w:color w:val="447BB1"/>
          </w:rPr>
          <w:t>2</w:t>
        </w:r>
      </w:hyperlink>
      <w:r>
        <w:rPr>
          <w:rFonts w:ascii="clear_sans_lightregular" w:hAnsi="clear_sans_lightregular"/>
          <w:color w:val="000000"/>
        </w:rPr>
        <w:t>настоящей статьи, повлекшие причинение вреда здоровью человека или имуществу, если эти действия (бездействие) не содержат уголовно наказуемого деяния, —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 xml:space="preserve">влекут наложение административного штрафа на граждан в размере от ста тысяч до трехсот тысяч рублей, или обязательные работы на срок до двухсот часов, или административный арест на срок до двадцати суток; на должностных лиц — от </w:t>
      </w:r>
      <w:r>
        <w:rPr>
          <w:rFonts w:ascii="clear_sans_lightregular" w:hAnsi="clear_sans_lightregular"/>
          <w:color w:val="000000"/>
        </w:rPr>
        <w:lastRenderedPageBreak/>
        <w:t>двухсот тысяч до шестисот тысяч рублей; на юридических лиц — от четырехсот тысяч до одного миллиона рублей.</w:t>
      </w:r>
      <w:proofErr w:type="gramEnd"/>
    </w:p>
    <w:p w:rsidR="00D5493F" w:rsidRDefault="00D5493F" w:rsidP="00D5493F">
      <w:pPr>
        <w:numPr>
          <w:ilvl w:val="0"/>
          <w:numId w:val="5"/>
        </w:numPr>
        <w:shd w:val="clear" w:color="auto" w:fill="FFFFFF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Нарушение участником публичного мероприятия установленного </w:t>
      </w:r>
      <w:hyperlink r:id="rId19" w:anchor="dst100058" w:tgtFrame="_blank" w:history="1">
        <w:r>
          <w:rPr>
            <w:rStyle w:val="a4"/>
            <w:rFonts w:ascii="clear_sans_lightregular" w:hAnsi="clear_sans_lightregular"/>
            <w:color w:val="447BB1"/>
          </w:rPr>
          <w:t>порядка</w:t>
        </w:r>
      </w:hyperlink>
      <w:r>
        <w:rPr>
          <w:rFonts w:ascii="clear_sans_lightregular" w:hAnsi="clear_sans_lightregular"/>
          <w:color w:val="000000"/>
        </w:rPr>
        <w:t> проведения собрания, митинга, демонстрации, шествия или пикетирования, за исключением случаев, предусмотренных </w:t>
      </w:r>
      <w:hyperlink r:id="rId20" w:anchor="dst3612" w:tgtFrame="_blank" w:history="1">
        <w:r>
          <w:rPr>
            <w:rStyle w:val="a4"/>
            <w:rFonts w:ascii="clear_sans_lightregular" w:hAnsi="clear_sans_lightregular"/>
            <w:color w:val="447BB1"/>
          </w:rPr>
          <w:t>частью 6</w:t>
        </w:r>
      </w:hyperlink>
      <w:r>
        <w:rPr>
          <w:rFonts w:ascii="clear_sans_lightregular" w:hAnsi="clear_sans_lightregular"/>
          <w:color w:val="000000"/>
        </w:rPr>
        <w:t>настоящей статьи, —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 xml:space="preserve">влечет наложение административного штрафа в размере от десяти тысяч до двадцати тысяч рублей или обязательные работы на срок </w:t>
      </w:r>
      <w:proofErr w:type="gramStart"/>
      <w:r>
        <w:rPr>
          <w:rFonts w:ascii="clear_sans_lightregular" w:hAnsi="clear_sans_lightregular"/>
          <w:color w:val="000000"/>
        </w:rPr>
        <w:t>до сорока часов</w:t>
      </w:r>
      <w:proofErr w:type="gramEnd"/>
      <w:r>
        <w:rPr>
          <w:rFonts w:ascii="clear_sans_lightregular" w:hAnsi="clear_sans_lightregular"/>
          <w:color w:val="000000"/>
        </w:rPr>
        <w:t>.</w:t>
      </w:r>
    </w:p>
    <w:p w:rsidR="00D5493F" w:rsidRDefault="00D5493F" w:rsidP="00D5493F">
      <w:pPr>
        <w:numPr>
          <w:ilvl w:val="0"/>
          <w:numId w:val="6"/>
        </w:numPr>
        <w:shd w:val="clear" w:color="auto" w:fill="FFFFFF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Действия (бездействие), предусмотренные </w:t>
      </w:r>
      <w:hyperlink r:id="rId21" w:anchor="dst3610" w:tgtFrame="_blank" w:history="1">
        <w:r>
          <w:rPr>
            <w:rStyle w:val="a4"/>
            <w:rFonts w:ascii="clear_sans_lightregular" w:hAnsi="clear_sans_lightregular"/>
            <w:color w:val="447BB1"/>
          </w:rPr>
          <w:t>частью 5</w:t>
        </w:r>
      </w:hyperlink>
      <w:r>
        <w:rPr>
          <w:rFonts w:ascii="clear_sans_lightregular" w:hAnsi="clear_sans_lightregular"/>
          <w:color w:val="000000"/>
        </w:rPr>
        <w:t>настоящей статьи, повлекшие причинение вреда здоровью человека или имуществу, если эти действия (бездействие) не содержат уголовно наказуемого деяния, —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влекут наложение административного штрафа в размере от ста пятидесяти тысяч до трехсот тысяч рублей, или обязательные работы на срок до двухсот часов, или административный арест на срок до пятнадцати суток.</w:t>
      </w:r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 xml:space="preserve">6.1. </w:t>
      </w:r>
      <w:proofErr w:type="gramStart"/>
      <w:r>
        <w:rPr>
          <w:rFonts w:ascii="clear_sans_lightregular" w:hAnsi="clear_sans_lightregular"/>
          <w:color w:val="000000"/>
        </w:rPr>
        <w:t>Участие в несанкционированных собрании, митинге, демонстрации, шествии или пикетировании, повлекших создание помех функционированию объектов жизнеобеспечения, транспортной или социальной инфраструктуры, связи, движению пешеходов и (или) транспортных средств либо доступу граждан к жилым помещениям или объектам транспортной или социальной инфраструктуры, —</w:t>
      </w:r>
      <w:proofErr w:type="gramEnd"/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влечет наложение административного штрафа на граждан в размере от десяти тысяч до двадцати тысяч рублей, или обязательные работы на срок до ста часов, или административный арест на срок до пятнадцати суток; на должностных лиц — от пятидесяти тысяч до ста тысяч рублей; на юридических лиц — от двухсот тысяч до трехсот тысяч рублей.</w:t>
      </w:r>
      <w:proofErr w:type="gramEnd"/>
    </w:p>
    <w:p w:rsidR="00D5493F" w:rsidRDefault="00D5493F" w:rsidP="00D5493F">
      <w:pPr>
        <w:shd w:val="clear" w:color="auto" w:fill="FFFFFF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Организация либо проведение несанкционированных собрания, митинга, демонстрации, шествия или пикетирования в непосредственной близости от территории ядерной установки, радиационного источника или пункта хранения ядерных материалов и радиоактивных веществ либо активное участие в таких публичных мероприятиях, если это осложнило выполнение работниками указанных установки, источника или пункта своих служебных обязанностей или создало угрозу безопасности населения и окружающей среды, —</w:t>
      </w:r>
      <w:proofErr w:type="gramEnd"/>
    </w:p>
    <w:p w:rsid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суток; на должностных лиц — от двухсот тысяч до шестисот тысяч рублей; на юридических лиц — от пятисот тысяч до одного миллиона рублей.</w:t>
      </w:r>
    </w:p>
    <w:p w:rsidR="00D5493F" w:rsidRDefault="00D5493F" w:rsidP="00D5493F">
      <w:pPr>
        <w:shd w:val="clear" w:color="auto" w:fill="FFFFFF"/>
        <w:jc w:val="both"/>
        <w:rPr>
          <w:rFonts w:ascii="clear_sans_lightregular" w:hAnsi="clear_sans_lightregular"/>
          <w:color w:val="000000"/>
        </w:rPr>
      </w:pPr>
      <w:r>
        <w:rPr>
          <w:rFonts w:ascii="clear_sans_lightregular" w:hAnsi="clear_sans_lightregular"/>
          <w:color w:val="000000"/>
        </w:rPr>
        <w:t>Повторное совершение административного правонарушения, предусмотренного </w:t>
      </w:r>
      <w:hyperlink r:id="rId22" w:anchor="dst3602" w:tgtFrame="_blank" w:history="1">
        <w:r>
          <w:rPr>
            <w:rStyle w:val="a4"/>
            <w:rFonts w:ascii="clear_sans_lightregular" w:hAnsi="clear_sans_lightregular"/>
            <w:color w:val="447BB1"/>
          </w:rPr>
          <w:t>частями 1</w:t>
        </w:r>
      </w:hyperlink>
      <w:r>
        <w:rPr>
          <w:rFonts w:ascii="clear_sans_lightregular" w:hAnsi="clear_sans_lightregular"/>
          <w:color w:val="000000"/>
        </w:rPr>
        <w:t>— </w:t>
      </w:r>
      <w:hyperlink r:id="rId23" w:anchor="dst5552" w:tgtFrame="_blank" w:history="1">
        <w:r>
          <w:rPr>
            <w:rStyle w:val="a4"/>
            <w:rFonts w:ascii="clear_sans_lightregular" w:hAnsi="clear_sans_lightregular"/>
            <w:color w:val="447BB1"/>
          </w:rPr>
          <w:t>6.1</w:t>
        </w:r>
      </w:hyperlink>
      <w:r>
        <w:rPr>
          <w:rFonts w:ascii="clear_sans_lightregular" w:hAnsi="clear_sans_lightregular"/>
          <w:color w:val="000000"/>
        </w:rPr>
        <w:t>настоящей статьи, если это действие не содержит уголовно наказуемого </w:t>
      </w:r>
      <w:hyperlink r:id="rId24" w:anchor="dst1673" w:tgtFrame="_blank" w:history="1">
        <w:r>
          <w:rPr>
            <w:rStyle w:val="a4"/>
            <w:rFonts w:ascii="clear_sans_lightregular" w:hAnsi="clear_sans_lightregular"/>
            <w:color w:val="447BB1"/>
          </w:rPr>
          <w:t>деяния</w:t>
        </w:r>
      </w:hyperlink>
      <w:r>
        <w:rPr>
          <w:rFonts w:ascii="clear_sans_lightregular" w:hAnsi="clear_sans_lightregular"/>
          <w:color w:val="000000"/>
        </w:rPr>
        <w:t>, —</w:t>
      </w:r>
    </w:p>
    <w:p w:rsidR="00D5493F" w:rsidRPr="00D5493F" w:rsidRDefault="00D5493F" w:rsidP="00D5493F">
      <w:pPr>
        <w:pStyle w:val="a3"/>
        <w:shd w:val="clear" w:color="auto" w:fill="FFFFFF"/>
        <w:spacing w:before="0" w:beforeAutospacing="0" w:after="0" w:afterAutospacing="0"/>
        <w:ind w:left="709" w:hanging="709"/>
        <w:jc w:val="both"/>
        <w:rPr>
          <w:rFonts w:ascii="clear_sans_lightregular" w:hAnsi="clear_sans_lightregular"/>
          <w:color w:val="000000"/>
        </w:rPr>
      </w:pPr>
      <w:proofErr w:type="gramStart"/>
      <w:r>
        <w:rPr>
          <w:rFonts w:ascii="clear_sans_lightregular" w:hAnsi="clear_sans_lightregular"/>
          <w:color w:val="000000"/>
        </w:rPr>
        <w:t>влечет наложение административного штрафа на граждан в размере от ста пятидесяти тысяч до трехсот тысяч рублей, или обязательные работы на срок от сорока до двухсот часов, или административный арест на срок до тридцати суток; на должностных лиц — от двухсот тысяч до шестисот тысяч рублей; на юридических лиц — от пятисот тысяч до одного миллиона рублей.</w:t>
      </w:r>
      <w:proofErr w:type="gramEnd"/>
    </w:p>
    <w:p w:rsidR="001B2F70" w:rsidRPr="003518BF" w:rsidRDefault="001B2F70" w:rsidP="00D5493F">
      <w:pPr>
        <w:jc w:val="both"/>
      </w:pPr>
    </w:p>
    <w:tbl>
      <w:tblPr>
        <w:tblW w:w="0" w:type="auto"/>
        <w:tblLook w:val="04A0"/>
      </w:tblPr>
      <w:tblGrid>
        <w:gridCol w:w="3652"/>
        <w:gridCol w:w="5918"/>
      </w:tblGrid>
      <w:tr w:rsidR="002C03F0" w:rsidRPr="001C6304" w:rsidTr="00C93F56">
        <w:trPr>
          <w:trHeight w:val="819"/>
        </w:trPr>
        <w:tc>
          <w:tcPr>
            <w:tcW w:w="3652" w:type="dxa"/>
          </w:tcPr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Главный редактор: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М. С. Плешакова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«Бесплатно»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Тираж 20 экземпляров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Учредитель: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Комитет местного самоуправления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Старокаменского сельсовета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Пензенского района Пензенской области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Адрес редакции: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lastRenderedPageBreak/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Пензенская область,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</w:tc>
        <w:tc>
          <w:tcPr>
            <w:tcW w:w="5918" w:type="dxa"/>
          </w:tcPr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lastRenderedPageBreak/>
              <w:t>Время подписания в печать: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По графику – в 11-00часов.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Фактическ</w:t>
            </w:r>
            <w:proofErr w:type="gramStart"/>
            <w:r w:rsidRPr="001C6304">
              <w:rPr>
                <w:b/>
                <w:sz w:val="20"/>
                <w:szCs w:val="20"/>
              </w:rPr>
              <w:t>и-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в 11-00 часов.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Отпечатано: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Пензенская область,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Адрес издателя: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 xml:space="preserve">ул. </w:t>
            </w:r>
            <w:proofErr w:type="spellStart"/>
            <w:r w:rsidRPr="001C6304">
              <w:rPr>
                <w:b/>
                <w:sz w:val="20"/>
                <w:szCs w:val="20"/>
              </w:rPr>
              <w:t>Спиртзаводская</w:t>
            </w:r>
            <w:proofErr w:type="spellEnd"/>
            <w:r w:rsidRPr="001C6304">
              <w:rPr>
                <w:b/>
                <w:sz w:val="20"/>
                <w:szCs w:val="20"/>
              </w:rPr>
              <w:t>, д.1,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proofErr w:type="gramStart"/>
            <w:r w:rsidRPr="001C6304">
              <w:rPr>
                <w:b/>
                <w:sz w:val="20"/>
                <w:szCs w:val="20"/>
              </w:rPr>
              <w:lastRenderedPageBreak/>
              <w:t>с</w:t>
            </w:r>
            <w:proofErr w:type="gramEnd"/>
            <w:r w:rsidRPr="001C6304">
              <w:rPr>
                <w:b/>
                <w:sz w:val="20"/>
                <w:szCs w:val="20"/>
              </w:rPr>
              <w:t>. Старая Каменка,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Пензенский район</w:t>
            </w:r>
            <w:proofErr w:type="gramStart"/>
            <w:r w:rsidRPr="001C6304">
              <w:rPr>
                <w:b/>
                <w:sz w:val="20"/>
                <w:szCs w:val="20"/>
              </w:rPr>
              <w:t xml:space="preserve"> ,</w:t>
            </w:r>
            <w:proofErr w:type="gramEnd"/>
            <w:r w:rsidRPr="001C6304">
              <w:rPr>
                <w:b/>
                <w:sz w:val="20"/>
                <w:szCs w:val="20"/>
              </w:rPr>
              <w:t xml:space="preserve"> Пензенская область, </w:t>
            </w:r>
          </w:p>
          <w:p w:rsidR="002C03F0" w:rsidRPr="001C6304" w:rsidRDefault="002C03F0" w:rsidP="00C93F56">
            <w:pPr>
              <w:rPr>
                <w:b/>
                <w:sz w:val="20"/>
                <w:szCs w:val="20"/>
              </w:rPr>
            </w:pPr>
            <w:r w:rsidRPr="001C6304">
              <w:rPr>
                <w:b/>
                <w:sz w:val="20"/>
                <w:szCs w:val="20"/>
              </w:rPr>
              <w:t>410512</w:t>
            </w:r>
          </w:p>
        </w:tc>
      </w:tr>
    </w:tbl>
    <w:p w:rsidR="002C03F0" w:rsidRPr="00AE5966" w:rsidRDefault="002C03F0" w:rsidP="002C03F0">
      <w:pPr>
        <w:shd w:val="clear" w:color="auto" w:fill="FFFFFF"/>
        <w:jc w:val="center"/>
        <w:rPr>
          <w:b/>
          <w:sz w:val="28"/>
          <w:szCs w:val="28"/>
        </w:rPr>
      </w:pPr>
    </w:p>
    <w:p w:rsidR="002C03F0" w:rsidRPr="00AE5966" w:rsidRDefault="002C03F0" w:rsidP="002C03F0">
      <w:pPr>
        <w:shd w:val="clear" w:color="auto" w:fill="FFFFFF"/>
        <w:jc w:val="center"/>
        <w:rPr>
          <w:b/>
          <w:sz w:val="28"/>
          <w:szCs w:val="28"/>
        </w:rPr>
      </w:pPr>
    </w:p>
    <w:p w:rsidR="003B5851" w:rsidRDefault="003B5851"/>
    <w:sectPr w:rsidR="003B5851" w:rsidSect="003B58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817" w:rsidRDefault="00FC4817" w:rsidP="00D5493F">
      <w:r>
        <w:separator/>
      </w:r>
    </w:p>
  </w:endnote>
  <w:endnote w:type="continuationSeparator" w:id="0">
    <w:p w:rsidR="00FC4817" w:rsidRDefault="00FC4817" w:rsidP="00D54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lear_sans_light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817" w:rsidRDefault="00FC4817" w:rsidP="00D5493F">
      <w:r>
        <w:separator/>
      </w:r>
    </w:p>
  </w:footnote>
  <w:footnote w:type="continuationSeparator" w:id="0">
    <w:p w:rsidR="00FC4817" w:rsidRDefault="00FC4817" w:rsidP="00D5493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63596"/>
    <w:multiLevelType w:val="multilevel"/>
    <w:tmpl w:val="DEEA6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9075BE5"/>
    <w:multiLevelType w:val="multilevel"/>
    <w:tmpl w:val="432C54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86253DE"/>
    <w:multiLevelType w:val="multilevel"/>
    <w:tmpl w:val="82DCC0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801E1"/>
    <w:multiLevelType w:val="multilevel"/>
    <w:tmpl w:val="A6884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A9C6D61"/>
    <w:multiLevelType w:val="multilevel"/>
    <w:tmpl w:val="FFDC3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FF63BD6"/>
    <w:multiLevelType w:val="multilevel"/>
    <w:tmpl w:val="84B46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49018D"/>
    <w:multiLevelType w:val="multilevel"/>
    <w:tmpl w:val="79843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A530587"/>
    <w:multiLevelType w:val="multilevel"/>
    <w:tmpl w:val="69DA5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03F0"/>
    <w:rsid w:val="001B2F70"/>
    <w:rsid w:val="002C03F0"/>
    <w:rsid w:val="003518BF"/>
    <w:rsid w:val="003B5851"/>
    <w:rsid w:val="004F7010"/>
    <w:rsid w:val="008C7698"/>
    <w:rsid w:val="009B2949"/>
    <w:rsid w:val="00D5493F"/>
    <w:rsid w:val="00FC48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3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aliases w:val="Знак2,Знак2 Знак"/>
    <w:basedOn w:val="a"/>
    <w:next w:val="a"/>
    <w:link w:val="20"/>
    <w:unhideWhenUsed/>
    <w:qFormat/>
    <w:rsid w:val="002C03F0"/>
    <w:pPr>
      <w:keepNext/>
      <w:keepLines/>
      <w:suppressAutoHyphen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93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Знак2 Знак1,Знак2 Знак Знак"/>
    <w:basedOn w:val="a0"/>
    <w:link w:val="2"/>
    <w:rsid w:val="002C03F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Normal (Web)"/>
    <w:basedOn w:val="a"/>
    <w:uiPriority w:val="99"/>
    <w:unhideWhenUsed/>
    <w:rsid w:val="002C03F0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unhideWhenUsed/>
    <w:rsid w:val="003518BF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D5493F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5">
    <w:name w:val="Body Text"/>
    <w:basedOn w:val="a"/>
    <w:link w:val="a6"/>
    <w:rsid w:val="00D5493F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D549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D54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D5493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549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D5493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D5493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mbov.bezformata.com/word/vvezennoj/84989/" TargetMode="External"/><Relationship Id="rId13" Type="http://schemas.openxmlformats.org/officeDocument/2006/relationships/hyperlink" Target="http://old.prokuror-eao.ru/goto/http:/www.consultant.ru/document/cons_doc_LAW_308824/e112244ba11cfd113cfe7edb334d1d2a3c57c40d/" TargetMode="External"/><Relationship Id="rId18" Type="http://schemas.openxmlformats.org/officeDocument/2006/relationships/hyperlink" Target="http://old.prokuror-eao.ru/goto/http:/www.consultant.ru/document/cons_doc_LAW_359000/c77bf52af28dfd8f9de192b9faf0999c023256d2/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://old.prokuror-eao.ru/goto/http:/www.consultant.ru/document/cons_doc_LAW_359000/c77bf52af28dfd8f9de192b9faf0999c023256d2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://old.prokuror-eao.ru/goto/http:/www.consultant.ru/document/cons_doc_LAW_359000/c77bf52af28dfd8f9de192b9faf0999c023256d2/" TargetMode="External"/><Relationship Id="rId17" Type="http://schemas.openxmlformats.org/officeDocument/2006/relationships/hyperlink" Target="http://old.prokuror-eao.ru/goto/http:/www.consultant.ru/document/cons_doc_LAW_359000/c77bf52af28dfd8f9de192b9faf0999c023256d2/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old.prokuror-eao.ru/goto/http:/www.consultant.ru/document/cons_doc_LAW_359000/c77bf52af28dfd8f9de192b9faf0999c023256d2/" TargetMode="External"/><Relationship Id="rId20" Type="http://schemas.openxmlformats.org/officeDocument/2006/relationships/hyperlink" Target="http://old.prokuror-eao.ru/goto/http:/www.consultant.ru/document/cons_doc_LAW_359000/c77bf52af28dfd8f9de192b9faf0999c023256d2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old.prokuror-eao.ru/goto/http:/www.consultant.ru/document/cons_doc_LAW_359000/c77bf52af28dfd8f9de192b9faf0999c023256d2/" TargetMode="External"/><Relationship Id="rId24" Type="http://schemas.openxmlformats.org/officeDocument/2006/relationships/hyperlink" Target="http://old.prokuror-eao.ru/goto/http:/www.consultant.ru/document/cons_doc_LAW_358826/3c21fcb0be9a995abb345c4d386166206558102d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old.prokuror-eao.ru/goto/http:/www.consultant.ru/document/cons_doc_LAW_359000/c77bf52af28dfd8f9de192b9faf0999c023256d2/" TargetMode="External"/><Relationship Id="rId23" Type="http://schemas.openxmlformats.org/officeDocument/2006/relationships/hyperlink" Target="http://old.prokuror-eao.ru/goto/http:/www.consultant.ru/document/cons_doc_LAW_359000/c77bf52af28dfd8f9de192b9faf0999c023256d2/" TargetMode="External"/><Relationship Id="rId10" Type="http://schemas.openxmlformats.org/officeDocument/2006/relationships/hyperlink" Target="http://old.prokuror-eao.ru/goto/http:/www.consultant.ru/document/cons_doc_LAW_308824/1dd558eb15fd8d2503dfa8a8afdb6248c64b2a6c/" TargetMode="External"/><Relationship Id="rId19" Type="http://schemas.openxmlformats.org/officeDocument/2006/relationships/hyperlink" Target="http://old.prokuror-eao.ru/goto/http:/www.consultant.ru/document/cons_doc_LAW_308824/ef9be220760ca6486116744bc7dde3ce562e03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ambov.bezformata.com/word/internetu/3282/" TargetMode="External"/><Relationship Id="rId14" Type="http://schemas.openxmlformats.org/officeDocument/2006/relationships/hyperlink" Target="http://old.prokuror-eao.ru/goto/http:/www.consultant.ru/document/cons_doc_LAW_359000/c77bf52af28dfd8f9de192b9faf0999c023256d2/" TargetMode="External"/><Relationship Id="rId22" Type="http://schemas.openxmlformats.org/officeDocument/2006/relationships/hyperlink" Target="http://old.prokuror-eao.ru/goto/http:/www.consultant.ru/document/cons_doc_LAW_359000/c77bf52af28dfd8f9de192b9faf0999c023256d2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2490</Words>
  <Characters>14195</Characters>
  <Application>Microsoft Office Word</Application>
  <DocSecurity>0</DocSecurity>
  <Lines>118</Lines>
  <Paragraphs>33</Paragraphs>
  <ScaleCrop>false</ScaleCrop>
  <Company/>
  <LinksUpToDate>false</LinksUpToDate>
  <CharactersWithSpaces>16652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2021-01-02T07:35:00Z</dcterms:created>
  <dcterms:modified xsi:type="dcterms:W3CDTF">2021-05-04T06:54:00Z</dcterms:modified>
</cp:coreProperties>
</file>