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31" w:rsidRDefault="00B84731" w:rsidP="00B84731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4731" w:rsidRPr="003C7666" w:rsidRDefault="00B84731" w:rsidP="00B84731">
      <w:pPr>
        <w:jc w:val="right"/>
        <w:rPr>
          <w:rFonts w:ascii="Times New Roman" w:eastAsia="Courier New" w:hAnsi="Times New Roman"/>
          <w:noProof/>
          <w:sz w:val="28"/>
          <w:szCs w:val="28"/>
        </w:rPr>
      </w:pPr>
      <w:r w:rsidRPr="003C7666">
        <w:rPr>
          <w:rFonts w:ascii="Times New Roman" w:eastAsia="Courier New" w:hAnsi="Times New Roman"/>
          <w:noProof/>
          <w:sz w:val="28"/>
          <w:szCs w:val="28"/>
        </w:rPr>
        <w:t>ПРОЕКТ</w:t>
      </w:r>
    </w:p>
    <w:p w:rsidR="00B84731" w:rsidRPr="00FB1893" w:rsidRDefault="00B84731" w:rsidP="00B84731">
      <w:pPr>
        <w:jc w:val="center"/>
        <w:rPr>
          <w:rFonts w:ascii="Times New Roman" w:eastAsia="Courier New" w:hAnsi="Times New Roman"/>
        </w:rPr>
      </w:pPr>
      <w:r>
        <w:rPr>
          <w:rFonts w:ascii="Times New Roman" w:eastAsia="Courier New" w:hAnsi="Times New Roman"/>
          <w:noProof/>
        </w:rPr>
        <w:drawing>
          <wp:inline distT="0" distB="0" distL="0" distR="0">
            <wp:extent cx="590550" cy="97155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84731" w:rsidRPr="00FB1893" w:rsidTr="005520B1">
        <w:trPr>
          <w:trHeight w:val="397"/>
        </w:trPr>
        <w:tc>
          <w:tcPr>
            <w:tcW w:w="9606" w:type="dxa"/>
          </w:tcPr>
          <w:p w:rsidR="00B84731" w:rsidRPr="00FB1893" w:rsidRDefault="00B84731" w:rsidP="00B84731">
            <w:pPr>
              <w:keepNext/>
              <w:widowControl w:val="0"/>
              <w:numPr>
                <w:ilvl w:val="2"/>
                <w:numId w:val="1"/>
              </w:num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ourier New" w:hAnsi="Times New Roman"/>
                <w:b/>
                <w:bCs/>
                <w:sz w:val="32"/>
                <w:szCs w:val="32"/>
              </w:rPr>
            </w:pPr>
            <w:r w:rsidRPr="00FB1893">
              <w:rPr>
                <w:rFonts w:ascii="Times New Roman" w:eastAsia="Courier New" w:hAnsi="Times New Roman"/>
                <w:b/>
                <w:bCs/>
                <w:sz w:val="32"/>
                <w:szCs w:val="32"/>
              </w:rPr>
              <w:t>АДМИНИСТРАЦИЯ СТАРОКАМЕНСКОГО СЕЛЬСОВЕТА</w:t>
            </w:r>
          </w:p>
          <w:p w:rsidR="00B84731" w:rsidRPr="00FB1893" w:rsidRDefault="00B84731" w:rsidP="005520B1">
            <w:pPr>
              <w:jc w:val="center"/>
              <w:rPr>
                <w:rFonts w:ascii="Times New Roman" w:eastAsia="Courier New" w:hAnsi="Times New Roman"/>
                <w:b/>
                <w:sz w:val="28"/>
              </w:rPr>
            </w:pPr>
            <w:r w:rsidRPr="00FB1893">
              <w:rPr>
                <w:rFonts w:ascii="Times New Roman" w:eastAsia="Courier New" w:hAnsi="Times New Roman"/>
                <w:b/>
                <w:sz w:val="32"/>
                <w:szCs w:val="32"/>
              </w:rPr>
              <w:t>ПЕНЗЕНСКОГО РАЙОНА ПЕНЗЕНСКОЙ ОБЛАСТИ</w:t>
            </w:r>
          </w:p>
        </w:tc>
      </w:tr>
      <w:tr w:rsidR="00B84731" w:rsidRPr="00FB1893" w:rsidTr="00B84731">
        <w:trPr>
          <w:trHeight w:val="544"/>
        </w:trPr>
        <w:tc>
          <w:tcPr>
            <w:tcW w:w="9606" w:type="dxa"/>
          </w:tcPr>
          <w:p w:rsidR="00B84731" w:rsidRPr="00FB1893" w:rsidRDefault="00B84731" w:rsidP="005520B1">
            <w:pPr>
              <w:jc w:val="center"/>
              <w:rPr>
                <w:rFonts w:ascii="Times New Roman" w:eastAsia="Courier New" w:hAnsi="Times New Roman"/>
                <w:b/>
                <w:sz w:val="36"/>
                <w:szCs w:val="36"/>
              </w:rPr>
            </w:pPr>
          </w:p>
        </w:tc>
      </w:tr>
      <w:tr w:rsidR="00B84731" w:rsidRPr="00FB1893" w:rsidTr="005520B1">
        <w:trPr>
          <w:trHeight w:val="397"/>
        </w:trPr>
        <w:tc>
          <w:tcPr>
            <w:tcW w:w="9606" w:type="dxa"/>
          </w:tcPr>
          <w:p w:rsidR="00B84731" w:rsidRPr="00FB1893" w:rsidRDefault="00B84731" w:rsidP="005520B1">
            <w:pPr>
              <w:jc w:val="center"/>
              <w:rPr>
                <w:rFonts w:ascii="Times New Roman" w:eastAsia="Courier New" w:hAnsi="Times New Roman"/>
                <w:b/>
                <w:sz w:val="36"/>
                <w:szCs w:val="36"/>
              </w:rPr>
            </w:pPr>
            <w:proofErr w:type="gramStart"/>
            <w:r w:rsidRPr="00FB1893">
              <w:rPr>
                <w:rFonts w:ascii="Times New Roman" w:eastAsia="Courier New" w:hAnsi="Times New Roman"/>
                <w:b/>
                <w:sz w:val="36"/>
                <w:szCs w:val="36"/>
              </w:rPr>
              <w:t>П</w:t>
            </w:r>
            <w:proofErr w:type="gramEnd"/>
            <w:r w:rsidRPr="00FB1893">
              <w:rPr>
                <w:rFonts w:ascii="Times New Roman" w:eastAsia="Courier New" w:hAnsi="Times New Roman"/>
                <w:b/>
                <w:sz w:val="36"/>
                <w:szCs w:val="36"/>
              </w:rPr>
              <w:t xml:space="preserve">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94"/>
              <w:gridCol w:w="2936"/>
              <w:gridCol w:w="411"/>
              <w:gridCol w:w="1174"/>
            </w:tblGrid>
            <w:tr w:rsidR="00B84731" w:rsidRPr="00FB1893" w:rsidTr="00B84731">
              <w:trPr>
                <w:trHeight w:val="566"/>
              </w:trPr>
              <w:tc>
                <w:tcPr>
                  <w:tcW w:w="294" w:type="dxa"/>
                  <w:vAlign w:val="bottom"/>
                </w:tcPr>
                <w:p w:rsidR="00B84731" w:rsidRPr="00FB1893" w:rsidRDefault="00B84731" w:rsidP="005520B1">
                  <w:pPr>
                    <w:rPr>
                      <w:rFonts w:ascii="Times New Roman" w:eastAsia="Courier New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Courier New" w:hAnsi="Times New Roman"/>
                      <w:sz w:val="28"/>
                      <w:szCs w:val="28"/>
                    </w:rPr>
                    <w:t>оот</w:t>
                  </w:r>
                  <w:proofErr w:type="spellEnd"/>
                </w:p>
              </w:tc>
              <w:tc>
                <w:tcPr>
                  <w:tcW w:w="293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84731" w:rsidRPr="00FB1893" w:rsidRDefault="00B84731" w:rsidP="005520B1">
                  <w:pPr>
                    <w:jc w:val="center"/>
                    <w:rPr>
                      <w:rFonts w:ascii="Times New Roman" w:eastAsia="Courier New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" w:type="dxa"/>
                </w:tcPr>
                <w:p w:rsidR="00B84731" w:rsidRPr="00FB1893" w:rsidRDefault="00B84731" w:rsidP="005520B1">
                  <w:pPr>
                    <w:jc w:val="center"/>
                    <w:rPr>
                      <w:rFonts w:ascii="Times New Roman" w:eastAsia="Courier New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ourier New" w:hAnsi="Times New Roman"/>
                      <w:sz w:val="28"/>
                      <w:szCs w:val="28"/>
                    </w:rPr>
                    <w:t>№№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84731" w:rsidRPr="00FB1893" w:rsidRDefault="00B84731" w:rsidP="005520B1">
                  <w:pPr>
                    <w:jc w:val="center"/>
                    <w:rPr>
                      <w:rFonts w:ascii="Times New Roman" w:eastAsia="Courier New" w:hAnsi="Times New Roman"/>
                      <w:sz w:val="28"/>
                      <w:szCs w:val="28"/>
                    </w:rPr>
                  </w:pPr>
                </w:p>
              </w:tc>
            </w:tr>
            <w:tr w:rsidR="00B84731" w:rsidRPr="00FB1893" w:rsidTr="00B84731">
              <w:trPr>
                <w:trHeight w:val="724"/>
              </w:trPr>
              <w:tc>
                <w:tcPr>
                  <w:tcW w:w="4815" w:type="dxa"/>
                  <w:gridSpan w:val="4"/>
                </w:tcPr>
                <w:p w:rsidR="00B84731" w:rsidRPr="00FB1893" w:rsidRDefault="00B84731" w:rsidP="005520B1">
                  <w:pPr>
                    <w:jc w:val="center"/>
                    <w:rPr>
                      <w:rFonts w:ascii="Times New Roman" w:eastAsia="Courier New" w:hAnsi="Times New Roman"/>
                    </w:rPr>
                  </w:pPr>
                </w:p>
                <w:p w:rsidR="00B84731" w:rsidRDefault="00B84731" w:rsidP="005520B1">
                  <w:pPr>
                    <w:jc w:val="center"/>
                    <w:rPr>
                      <w:rFonts w:ascii="Times New Roman" w:eastAsia="Courier New" w:hAnsi="Times New Roman"/>
                    </w:rPr>
                  </w:pPr>
                  <w:proofErr w:type="gramStart"/>
                  <w:r w:rsidRPr="00FB1893">
                    <w:rPr>
                      <w:rFonts w:ascii="Times New Roman" w:eastAsia="Courier New" w:hAnsi="Times New Roman"/>
                    </w:rPr>
                    <w:t>с</w:t>
                  </w:r>
                  <w:proofErr w:type="gramEnd"/>
                  <w:r w:rsidRPr="00FB1893">
                    <w:rPr>
                      <w:rFonts w:ascii="Times New Roman" w:eastAsia="Courier New" w:hAnsi="Times New Roman"/>
                    </w:rPr>
                    <w:t>. Старая Каменка</w:t>
                  </w:r>
                </w:p>
                <w:p w:rsidR="00B84731" w:rsidRPr="00FB1893" w:rsidRDefault="00B84731" w:rsidP="005520B1">
                  <w:pPr>
                    <w:jc w:val="center"/>
                    <w:rPr>
                      <w:rFonts w:ascii="Times New Roman" w:eastAsia="Courier New" w:hAnsi="Times New Roman"/>
                    </w:rPr>
                  </w:pPr>
                </w:p>
              </w:tc>
            </w:tr>
          </w:tbl>
          <w:p w:rsidR="00B84731" w:rsidRPr="00FB1893" w:rsidRDefault="00B84731" w:rsidP="005520B1">
            <w:pPr>
              <w:jc w:val="center"/>
              <w:rPr>
                <w:rFonts w:ascii="Times New Roman" w:eastAsia="Courier New" w:hAnsi="Times New Roman"/>
                <w:b/>
                <w:sz w:val="36"/>
                <w:szCs w:val="36"/>
              </w:rPr>
            </w:pPr>
          </w:p>
          <w:p w:rsidR="00B84731" w:rsidRPr="00FB1893" w:rsidRDefault="00B84731" w:rsidP="005520B1">
            <w:pPr>
              <w:jc w:val="center"/>
              <w:rPr>
                <w:rFonts w:ascii="Times New Roman" w:eastAsia="Courier New" w:hAnsi="Times New Roman"/>
                <w:b/>
              </w:rPr>
            </w:pPr>
          </w:p>
        </w:tc>
      </w:tr>
    </w:tbl>
    <w:p w:rsidR="009F4806" w:rsidRDefault="00046252" w:rsidP="00B84731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Положении </w:t>
      </w:r>
      <w:r w:rsidRPr="00046252">
        <w:rPr>
          <w:rFonts w:ascii="Times New Roman" w:hAnsi="Times New Roman" w:cs="Times New Roman"/>
          <w:sz w:val="28"/>
          <w:szCs w:val="28"/>
        </w:rPr>
        <w:t xml:space="preserve">о межведомственной комиссии при администрации </w:t>
      </w:r>
      <w:r w:rsidR="00B84731">
        <w:rPr>
          <w:rFonts w:ascii="Times New Roman" w:hAnsi="Times New Roman" w:cs="Times New Roman"/>
          <w:sz w:val="28"/>
          <w:szCs w:val="28"/>
        </w:rPr>
        <w:t>Старокаменского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46252">
        <w:rPr>
          <w:rFonts w:ascii="Times New Roman" w:hAnsi="Times New Roman" w:cs="Times New Roman"/>
          <w:sz w:val="28"/>
          <w:szCs w:val="28"/>
        </w:rPr>
        <w:t xml:space="preserve"> Пензенского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252">
        <w:rPr>
          <w:rFonts w:ascii="Times New Roman" w:hAnsi="Times New Roman" w:cs="Times New Roman"/>
          <w:sz w:val="28"/>
          <w:szCs w:val="28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proofErr w:type="gramStart"/>
      <w:r w:rsidRPr="00587766">
        <w:rPr>
          <w:rFonts w:ascii="Times New Roman" w:hAnsi="Times New Roman"/>
          <w:sz w:val="28"/>
          <w:szCs w:val="28"/>
        </w:rPr>
        <w:t xml:space="preserve">В соответствии с </w:t>
      </w:r>
      <w:r w:rsidR="00046252" w:rsidRPr="00046252">
        <w:rPr>
          <w:rFonts w:ascii="Times New Roman" w:hAnsi="Times New Roman"/>
          <w:sz w:val="28"/>
          <w:szCs w:val="28"/>
        </w:rPr>
        <w:t xml:space="preserve">Федеральным законом </w:t>
      </w:r>
      <w:r w:rsidR="00B84731">
        <w:rPr>
          <w:rFonts w:ascii="Times New Roman" w:hAnsi="Times New Roman"/>
          <w:sz w:val="28"/>
          <w:szCs w:val="28"/>
        </w:rPr>
        <w:t xml:space="preserve">№ 131-ФЗ от 06.10.2003 г. </w:t>
      </w:r>
      <w:r w:rsidR="00046252" w:rsidRPr="00046252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Федерации», постановлением Правительства Российской Федерации от 28.01.2006</w:t>
      </w:r>
      <w:r w:rsidR="00B84731">
        <w:rPr>
          <w:rFonts w:ascii="Times New Roman" w:hAnsi="Times New Roman"/>
          <w:sz w:val="28"/>
          <w:szCs w:val="28"/>
        </w:rPr>
        <w:t xml:space="preserve"> </w:t>
      </w:r>
      <w:r w:rsidR="00046252" w:rsidRPr="00046252">
        <w:rPr>
          <w:rFonts w:ascii="Times New Roman" w:hAnsi="Times New Roman"/>
          <w:sz w:val="28"/>
          <w:szCs w:val="28"/>
        </w:rPr>
        <w:t xml:space="preserve">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сносу», Уставом </w:t>
      </w:r>
      <w:r w:rsidR="00B84731">
        <w:rPr>
          <w:rFonts w:ascii="Times New Roman" w:hAnsi="Times New Roman"/>
          <w:sz w:val="28"/>
          <w:szCs w:val="28"/>
        </w:rPr>
        <w:t>Старокаменского</w:t>
      </w:r>
      <w:r w:rsidR="00046252">
        <w:rPr>
          <w:rFonts w:ascii="Times New Roman" w:hAnsi="Times New Roman"/>
          <w:sz w:val="28"/>
          <w:szCs w:val="28"/>
        </w:rPr>
        <w:t xml:space="preserve"> сельсовета</w:t>
      </w:r>
      <w:r w:rsidR="00046252" w:rsidRPr="00046252">
        <w:rPr>
          <w:rFonts w:ascii="Times New Roman" w:hAnsi="Times New Roman"/>
          <w:sz w:val="28"/>
          <w:szCs w:val="28"/>
        </w:rPr>
        <w:t xml:space="preserve"> Пензен</w:t>
      </w:r>
      <w:r w:rsidR="00046252">
        <w:rPr>
          <w:rFonts w:ascii="Times New Roman" w:hAnsi="Times New Roman"/>
          <w:sz w:val="28"/>
          <w:szCs w:val="28"/>
        </w:rPr>
        <w:t>ского района Пензенской области</w:t>
      </w:r>
      <w:r w:rsidR="009F4806">
        <w:rPr>
          <w:rFonts w:ascii="Times New Roman" w:hAnsi="Times New Roman"/>
          <w:sz w:val="28"/>
          <w:szCs w:val="28"/>
        </w:rPr>
        <w:t>,</w:t>
      </w:r>
      <w:r w:rsidR="00B556E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046252" w:rsidP="009F4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F4806">
        <w:rPr>
          <w:rFonts w:ascii="Times New Roman" w:hAnsi="Times New Roman"/>
          <w:sz w:val="28"/>
          <w:szCs w:val="28"/>
        </w:rPr>
        <w:t xml:space="preserve">дминистрация </w:t>
      </w:r>
      <w:r w:rsidR="00B84731">
        <w:rPr>
          <w:rFonts w:ascii="Times New Roman" w:hAnsi="Times New Roman"/>
          <w:sz w:val="28"/>
          <w:szCs w:val="28"/>
        </w:rPr>
        <w:t>Старокаменского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046252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46252">
        <w:rPr>
          <w:rFonts w:ascii="Times New Roman" w:hAnsi="Times New Roman"/>
          <w:sz w:val="28"/>
          <w:szCs w:val="28"/>
        </w:rPr>
        <w:t xml:space="preserve">В Положение </w:t>
      </w:r>
      <w:r w:rsidR="00046252" w:rsidRPr="00046252">
        <w:rPr>
          <w:rFonts w:ascii="Times New Roman" w:hAnsi="Times New Roman"/>
          <w:sz w:val="28"/>
          <w:szCs w:val="28"/>
        </w:rPr>
        <w:t xml:space="preserve">о межведомственной комиссии при администрации </w:t>
      </w:r>
      <w:r w:rsidR="00B84731">
        <w:rPr>
          <w:rFonts w:ascii="Times New Roman" w:hAnsi="Times New Roman"/>
          <w:sz w:val="28"/>
          <w:szCs w:val="28"/>
        </w:rPr>
        <w:t>Старокаменского</w:t>
      </w:r>
      <w:r w:rsidR="00046252" w:rsidRPr="00046252">
        <w:rPr>
          <w:rFonts w:ascii="Times New Roman" w:hAnsi="Times New Roman"/>
          <w:sz w:val="28"/>
          <w:szCs w:val="28"/>
        </w:rPr>
        <w:t xml:space="preserve"> сельсовета Пензенского района 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  <w:r w:rsidR="00046252">
        <w:rPr>
          <w:rFonts w:ascii="Times New Roman" w:hAnsi="Times New Roman"/>
          <w:sz w:val="28"/>
          <w:szCs w:val="28"/>
        </w:rPr>
        <w:t xml:space="preserve">, утвержденное постановлением администрации </w:t>
      </w:r>
      <w:r w:rsidR="00B84731">
        <w:rPr>
          <w:rFonts w:ascii="Times New Roman" w:hAnsi="Times New Roman"/>
          <w:sz w:val="28"/>
          <w:szCs w:val="28"/>
        </w:rPr>
        <w:t>Старокаменского</w:t>
      </w:r>
      <w:r w:rsidR="00046252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внести следующие изменения:</w:t>
      </w:r>
    </w:p>
    <w:p w:rsidR="007442D6" w:rsidRDefault="0004625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5C643D">
        <w:rPr>
          <w:rFonts w:ascii="Times New Roman" w:hAnsi="Times New Roman"/>
          <w:sz w:val="28"/>
          <w:szCs w:val="28"/>
        </w:rPr>
        <w:t xml:space="preserve"> </w:t>
      </w:r>
      <w:r w:rsidR="007442D6">
        <w:rPr>
          <w:rFonts w:ascii="Times New Roman" w:hAnsi="Times New Roman"/>
          <w:sz w:val="28"/>
          <w:szCs w:val="28"/>
        </w:rPr>
        <w:t>Первый абзац пункта 4.3. раздела 4 Положения изложить в следующей редакции:</w:t>
      </w:r>
    </w:p>
    <w:p w:rsidR="009F4806" w:rsidRDefault="007442D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«4.3. </w:t>
      </w:r>
      <w:proofErr w:type="gramStart"/>
      <w:r w:rsidRPr="007442D6">
        <w:rPr>
          <w:rFonts w:ascii="Times New Roman" w:hAnsi="Times New Roman"/>
          <w:sz w:val="28"/>
          <w:szCs w:val="28"/>
        </w:rPr>
        <w:t>Комиссия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Федерации от 21 августа</w:t>
      </w:r>
      <w:r w:rsidR="00B84731">
        <w:rPr>
          <w:rFonts w:ascii="Times New Roman" w:hAnsi="Times New Roman"/>
          <w:sz w:val="28"/>
          <w:szCs w:val="28"/>
        </w:rPr>
        <w:t xml:space="preserve"> 2019 г. № 1082 «</w:t>
      </w:r>
      <w:r w:rsidRPr="007442D6">
        <w:rPr>
          <w:rFonts w:ascii="Times New Roman" w:hAnsi="Times New Roman"/>
          <w:sz w:val="28"/>
          <w:szCs w:val="28"/>
        </w:rPr>
        <w:t>Об утверждении Правил проведения</w:t>
      </w:r>
      <w:proofErr w:type="gramEnd"/>
      <w:r w:rsidRPr="007442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2D6">
        <w:rPr>
          <w:rFonts w:ascii="Times New Roman" w:hAnsi="Times New Roman"/>
          <w:sz w:val="28"/>
          <w:szCs w:val="28"/>
        </w:rPr>
        <w:t>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</w:t>
      </w:r>
      <w:proofErr w:type="gramEnd"/>
      <w:r w:rsidRPr="007442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42D6">
        <w:rPr>
          <w:rFonts w:ascii="Times New Roman" w:hAnsi="Times New Roman"/>
          <w:sz w:val="28"/>
          <w:szCs w:val="28"/>
        </w:rPr>
        <w:t>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</w:t>
      </w:r>
      <w:r w:rsidR="00B84731">
        <w:rPr>
          <w:rFonts w:ascii="Times New Roman" w:hAnsi="Times New Roman"/>
          <w:sz w:val="28"/>
          <w:szCs w:val="28"/>
        </w:rPr>
        <w:t>мом и жилого дома садовым домом»</w:t>
      </w:r>
      <w:r w:rsidRPr="007442D6">
        <w:rPr>
          <w:rFonts w:ascii="Times New Roman" w:hAnsi="Times New Roman"/>
          <w:sz w:val="28"/>
          <w:szCs w:val="28"/>
        </w:rPr>
        <w:t xml:space="preserve">, в течение 30 дней с даты регистрации и принимает решение (в виде заключения), </w:t>
      </w:r>
      <w:r>
        <w:rPr>
          <w:rFonts w:ascii="Times New Roman" w:hAnsi="Times New Roman"/>
          <w:sz w:val="28"/>
          <w:szCs w:val="28"/>
        </w:rPr>
        <w:t>указанном в абзаце</w:t>
      </w:r>
      <w:proofErr w:type="gramEnd"/>
      <w:r>
        <w:rPr>
          <w:rFonts w:ascii="Times New Roman" w:hAnsi="Times New Roman"/>
          <w:sz w:val="28"/>
          <w:szCs w:val="28"/>
        </w:rPr>
        <w:t xml:space="preserve"> 8</w:t>
      </w:r>
      <w:r w:rsidRPr="00744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пункта</w:t>
      </w:r>
      <w:r w:rsidRPr="00744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3.1.3</w:t>
      </w:r>
      <w:r w:rsidRPr="007442D6">
        <w:rPr>
          <w:rFonts w:ascii="Times New Roman" w:hAnsi="Times New Roman"/>
          <w:sz w:val="28"/>
          <w:szCs w:val="28"/>
        </w:rPr>
        <w:t xml:space="preserve"> настоящего Положения</w:t>
      </w:r>
      <w:proofErr w:type="gramStart"/>
      <w:r w:rsidRPr="007442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5C643D">
        <w:rPr>
          <w:rFonts w:ascii="Times New Roman" w:hAnsi="Times New Roman"/>
          <w:sz w:val="28"/>
          <w:szCs w:val="28"/>
        </w:rPr>
        <w:t>.</w:t>
      </w:r>
      <w:proofErr w:type="gramEnd"/>
    </w:p>
    <w:p w:rsidR="005C643D" w:rsidRDefault="005C643D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7442D6">
        <w:rPr>
          <w:rFonts w:ascii="Times New Roman" w:hAnsi="Times New Roman"/>
          <w:sz w:val="28"/>
          <w:szCs w:val="28"/>
        </w:rPr>
        <w:t>Пункт 4.5 раздела</w:t>
      </w:r>
      <w:r>
        <w:rPr>
          <w:rFonts w:ascii="Times New Roman" w:hAnsi="Times New Roman"/>
          <w:sz w:val="28"/>
          <w:szCs w:val="28"/>
        </w:rPr>
        <w:t xml:space="preserve"> 4 П</w:t>
      </w:r>
      <w:r w:rsidR="006E437F">
        <w:rPr>
          <w:rFonts w:ascii="Times New Roman" w:hAnsi="Times New Roman"/>
          <w:sz w:val="28"/>
          <w:szCs w:val="28"/>
        </w:rPr>
        <w:t xml:space="preserve">оложения дополнить </w:t>
      </w:r>
      <w:r w:rsidR="007442D6">
        <w:rPr>
          <w:rFonts w:ascii="Times New Roman" w:hAnsi="Times New Roman"/>
          <w:sz w:val="28"/>
          <w:szCs w:val="28"/>
        </w:rPr>
        <w:t>абзацем следующего</w:t>
      </w:r>
      <w:r>
        <w:rPr>
          <w:rFonts w:ascii="Times New Roman" w:hAnsi="Times New Roman"/>
          <w:sz w:val="28"/>
          <w:szCs w:val="28"/>
        </w:rPr>
        <w:t xml:space="preserve"> содержания:</w:t>
      </w:r>
    </w:p>
    <w:p w:rsidR="005C643D" w:rsidRDefault="006E437F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5C643D">
        <w:rPr>
          <w:rFonts w:ascii="Times New Roman" w:hAnsi="Times New Roman"/>
          <w:sz w:val="28"/>
          <w:szCs w:val="28"/>
        </w:rPr>
        <w:t>Два экземпляра заключения</w:t>
      </w:r>
      <w:r w:rsidR="00891098">
        <w:rPr>
          <w:rFonts w:ascii="Times New Roman" w:hAnsi="Times New Roman"/>
          <w:sz w:val="28"/>
          <w:szCs w:val="28"/>
        </w:rPr>
        <w:t xml:space="preserve"> </w:t>
      </w:r>
      <w:r w:rsidR="005C643D" w:rsidRPr="005C643D">
        <w:rPr>
          <w:rFonts w:ascii="Times New Roman" w:hAnsi="Times New Roman"/>
          <w:sz w:val="28"/>
          <w:szCs w:val="28"/>
        </w:rPr>
        <w:t xml:space="preserve">в 3-дневный срок направляются комиссией в </w:t>
      </w:r>
      <w:r w:rsidR="001D3A23" w:rsidRPr="001D3A23">
        <w:rPr>
          <w:rFonts w:ascii="Times New Roman" w:hAnsi="Times New Roman"/>
          <w:sz w:val="28"/>
          <w:szCs w:val="28"/>
        </w:rPr>
        <w:t>федеральный орган исполнительной власти, осуществляющего полномочия собственника в отношении оцениваемого имущества</w:t>
      </w:r>
      <w:r w:rsidR="001D3A23">
        <w:rPr>
          <w:rFonts w:ascii="Times New Roman" w:hAnsi="Times New Roman"/>
          <w:sz w:val="28"/>
          <w:szCs w:val="28"/>
        </w:rPr>
        <w:t xml:space="preserve">, </w:t>
      </w:r>
      <w:r w:rsidR="00D8100E">
        <w:rPr>
          <w:rFonts w:ascii="Times New Roman" w:hAnsi="Times New Roman"/>
          <w:sz w:val="28"/>
          <w:szCs w:val="28"/>
        </w:rPr>
        <w:t xml:space="preserve">администрацию </w:t>
      </w:r>
      <w:r w:rsidR="00B84731">
        <w:rPr>
          <w:rFonts w:ascii="Times New Roman" w:hAnsi="Times New Roman"/>
          <w:sz w:val="28"/>
          <w:szCs w:val="28"/>
        </w:rPr>
        <w:t>Старокаменского</w:t>
      </w:r>
      <w:r w:rsidR="00D8100E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</w:t>
      </w:r>
      <w:r w:rsidR="005C643D" w:rsidRPr="005C643D">
        <w:rPr>
          <w:rFonts w:ascii="Times New Roman" w:hAnsi="Times New Roman"/>
          <w:sz w:val="28"/>
          <w:szCs w:val="28"/>
        </w:rPr>
        <w:t xml:space="preserve"> для последующего принятия решения</w:t>
      </w:r>
      <w:r w:rsidR="00D95011">
        <w:rPr>
          <w:rFonts w:ascii="Times New Roman" w:hAnsi="Times New Roman"/>
          <w:sz w:val="28"/>
          <w:szCs w:val="28"/>
        </w:rPr>
        <w:t xml:space="preserve"> </w:t>
      </w:r>
      <w:r w:rsidR="00BF7589" w:rsidRPr="00BF7589">
        <w:rPr>
          <w:rFonts w:ascii="Times New Roman" w:hAnsi="Times New Roman"/>
          <w:sz w:val="28"/>
          <w:szCs w:val="28"/>
        </w:rPr>
        <w:t>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</w:r>
      <w:r w:rsidR="00D95011">
        <w:rPr>
          <w:rFonts w:ascii="Times New Roman" w:hAnsi="Times New Roman"/>
          <w:sz w:val="28"/>
          <w:szCs w:val="28"/>
        </w:rPr>
        <w:t xml:space="preserve"> </w:t>
      </w:r>
      <w:r w:rsidR="005C643D" w:rsidRPr="005C643D">
        <w:rPr>
          <w:rFonts w:ascii="Times New Roman" w:hAnsi="Times New Roman"/>
          <w:sz w:val="28"/>
          <w:szCs w:val="28"/>
        </w:rPr>
        <w:t xml:space="preserve">и направления заявителю и (или) в </w:t>
      </w:r>
      <w:r w:rsidR="00D8100E" w:rsidRPr="00D8100E">
        <w:rPr>
          <w:rFonts w:ascii="Times New Roman" w:hAnsi="Times New Roman"/>
          <w:sz w:val="28"/>
          <w:szCs w:val="28"/>
        </w:rPr>
        <w:t>Управление</w:t>
      </w:r>
      <w:proofErr w:type="gramEnd"/>
      <w:r w:rsidR="00D8100E" w:rsidRPr="00D8100E">
        <w:rPr>
          <w:rFonts w:ascii="Times New Roman" w:hAnsi="Times New Roman"/>
          <w:sz w:val="28"/>
          <w:szCs w:val="28"/>
        </w:rPr>
        <w:t xml:space="preserve">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</w:r>
      <w:proofErr w:type="gramStart"/>
      <w:r w:rsidR="00D8100E">
        <w:rPr>
          <w:rFonts w:ascii="Times New Roman" w:hAnsi="Times New Roman"/>
          <w:sz w:val="28"/>
          <w:szCs w:val="28"/>
        </w:rPr>
        <w:t>.</w:t>
      </w:r>
      <w:r w:rsidR="005C643D">
        <w:rPr>
          <w:rFonts w:ascii="Times New Roman" w:hAnsi="Times New Roman"/>
          <w:sz w:val="28"/>
          <w:szCs w:val="28"/>
        </w:rPr>
        <w:t>»</w:t>
      </w:r>
      <w:r w:rsidR="00D8100E">
        <w:rPr>
          <w:rFonts w:ascii="Times New Roman" w:hAnsi="Times New Roman"/>
          <w:sz w:val="28"/>
          <w:szCs w:val="28"/>
        </w:rPr>
        <w:t>.</w:t>
      </w:r>
      <w:proofErr w:type="gramEnd"/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опублико</w:t>
      </w:r>
      <w:r w:rsidR="00B84731">
        <w:rPr>
          <w:rFonts w:ascii="Times New Roman" w:hAnsi="Times New Roman"/>
          <w:sz w:val="28"/>
          <w:szCs w:val="28"/>
        </w:rPr>
        <w:t>вать в информационном бюллетене Старокаменского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proofErr w:type="spellStart"/>
      <w:r w:rsidR="00B84731">
        <w:rPr>
          <w:rFonts w:ascii="Times New Roman" w:hAnsi="Times New Roman"/>
          <w:sz w:val="28"/>
          <w:szCs w:val="28"/>
        </w:rPr>
        <w:t>Старокаменские</w:t>
      </w:r>
      <w:proofErr w:type="spellEnd"/>
      <w:r w:rsidR="00B84731">
        <w:rPr>
          <w:rFonts w:ascii="Times New Roman" w:hAnsi="Times New Roman"/>
          <w:sz w:val="28"/>
          <w:szCs w:val="28"/>
        </w:rPr>
        <w:t xml:space="preserve"> вести</w:t>
      </w:r>
      <w:r w:rsidR="009F4806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B84731">
        <w:rPr>
          <w:rFonts w:ascii="Times New Roman" w:hAnsi="Times New Roman"/>
          <w:sz w:val="28"/>
          <w:szCs w:val="28"/>
        </w:rPr>
        <w:t xml:space="preserve">Старокаменского </w:t>
      </w:r>
      <w:r w:rsidR="009F4806">
        <w:rPr>
          <w:rFonts w:ascii="Times New Roman" w:hAnsi="Times New Roman"/>
          <w:sz w:val="28"/>
          <w:szCs w:val="28"/>
        </w:rPr>
        <w:t>сельсовета Пензенского района Пензенской области в информационно-телекоммуникационной сети «Интернет».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B84731">
        <w:rPr>
          <w:rFonts w:ascii="Times New Roman" w:hAnsi="Times New Roman"/>
          <w:sz w:val="28"/>
          <w:szCs w:val="28"/>
        </w:rPr>
        <w:t>Главу Старокаменского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B84731" w:rsidP="000974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Старокаменского</w:t>
      </w:r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 w:rsidR="000974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 В. Кузин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sectPr w:rsidR="009F4806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46252"/>
    <w:rsid w:val="00065A4B"/>
    <w:rsid w:val="0006731B"/>
    <w:rsid w:val="00097497"/>
    <w:rsid w:val="000D0F7A"/>
    <w:rsid w:val="000E2395"/>
    <w:rsid w:val="001048CF"/>
    <w:rsid w:val="001516F4"/>
    <w:rsid w:val="001A353B"/>
    <w:rsid w:val="001D3A23"/>
    <w:rsid w:val="00207B62"/>
    <w:rsid w:val="00254863"/>
    <w:rsid w:val="002F4210"/>
    <w:rsid w:val="003339D5"/>
    <w:rsid w:val="005303E9"/>
    <w:rsid w:val="005558CD"/>
    <w:rsid w:val="00556067"/>
    <w:rsid w:val="005603EF"/>
    <w:rsid w:val="00585EB0"/>
    <w:rsid w:val="00587766"/>
    <w:rsid w:val="005C643D"/>
    <w:rsid w:val="006E437F"/>
    <w:rsid w:val="006E6D05"/>
    <w:rsid w:val="0073238F"/>
    <w:rsid w:val="007442D6"/>
    <w:rsid w:val="0075168D"/>
    <w:rsid w:val="007A6EE6"/>
    <w:rsid w:val="007B133B"/>
    <w:rsid w:val="00824C56"/>
    <w:rsid w:val="008648E8"/>
    <w:rsid w:val="00891098"/>
    <w:rsid w:val="008B72C8"/>
    <w:rsid w:val="009F4806"/>
    <w:rsid w:val="00A436C0"/>
    <w:rsid w:val="00A6615A"/>
    <w:rsid w:val="00B02A4B"/>
    <w:rsid w:val="00B414AD"/>
    <w:rsid w:val="00B501FC"/>
    <w:rsid w:val="00B556E4"/>
    <w:rsid w:val="00B84731"/>
    <w:rsid w:val="00B902E5"/>
    <w:rsid w:val="00BA7F26"/>
    <w:rsid w:val="00BF0166"/>
    <w:rsid w:val="00BF7589"/>
    <w:rsid w:val="00C23326"/>
    <w:rsid w:val="00C35E85"/>
    <w:rsid w:val="00C72D16"/>
    <w:rsid w:val="00C7769B"/>
    <w:rsid w:val="00C802BA"/>
    <w:rsid w:val="00D06C8E"/>
    <w:rsid w:val="00D322EA"/>
    <w:rsid w:val="00D8100E"/>
    <w:rsid w:val="00D95011"/>
    <w:rsid w:val="00F11D16"/>
    <w:rsid w:val="00F80E39"/>
    <w:rsid w:val="00FB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B902E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E9E92-F2A9-471F-A3E8-5D2B9FC7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2020-03-24T11:39:00Z</cp:lastPrinted>
  <dcterms:created xsi:type="dcterms:W3CDTF">2020-05-15T10:23:00Z</dcterms:created>
  <dcterms:modified xsi:type="dcterms:W3CDTF">2020-05-15T10:23:00Z</dcterms:modified>
</cp:coreProperties>
</file>